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29FDB" w14:textId="77777777" w:rsidR="006C460D" w:rsidRPr="005830CE" w:rsidRDefault="006C460D" w:rsidP="00AB2E56">
      <w:pPr>
        <w:jc w:val="center"/>
        <w:rPr>
          <w:rFonts w:ascii="Times" w:hAnsi="Times" w:cs="Times New Roman"/>
          <w:b/>
          <w:sz w:val="24"/>
          <w:szCs w:val="24"/>
          <w:lang w:val="es-ES"/>
        </w:rPr>
      </w:pPr>
      <w:r w:rsidRPr="005830CE">
        <w:rPr>
          <w:rFonts w:ascii="Times" w:hAnsi="Times" w:cs="Times New Roman"/>
          <w:b/>
          <w:sz w:val="24"/>
          <w:szCs w:val="24"/>
          <w:lang w:val="es-ES"/>
        </w:rPr>
        <w:t xml:space="preserve">Noticias y Guía de Planificación para el Año Internacional de las Cuevas y el Carso – Unión Internacional del Espeleología </w:t>
      </w:r>
    </w:p>
    <w:p w14:paraId="596F64C5" w14:textId="68BC4388" w:rsidR="00493BDC" w:rsidRPr="005830CE" w:rsidRDefault="006C460D" w:rsidP="006C460D">
      <w:pPr>
        <w:jc w:val="center"/>
        <w:rPr>
          <w:rFonts w:ascii="Times" w:hAnsi="Times" w:cs="Times New Roman"/>
          <w:b/>
          <w:sz w:val="24"/>
          <w:szCs w:val="24"/>
          <w:lang w:val="es-ES"/>
        </w:rPr>
      </w:pPr>
      <w:r w:rsidRPr="005830CE">
        <w:rPr>
          <w:rFonts w:ascii="Times" w:hAnsi="Times" w:cs="Times New Roman"/>
          <w:b/>
          <w:sz w:val="24"/>
          <w:szCs w:val="24"/>
          <w:lang w:val="es-ES"/>
        </w:rPr>
        <w:t>2019</w:t>
      </w:r>
    </w:p>
    <w:p w14:paraId="2179CB03" w14:textId="77777777" w:rsidR="00AB2E56" w:rsidRPr="005830CE" w:rsidRDefault="00AB2E56" w:rsidP="00AB2E56">
      <w:pPr>
        <w:jc w:val="center"/>
        <w:rPr>
          <w:rFonts w:ascii="Times" w:hAnsi="Times" w:cs="Times New Roman"/>
          <w:b/>
          <w:sz w:val="24"/>
          <w:szCs w:val="24"/>
          <w:lang w:val="es-ES"/>
        </w:rPr>
      </w:pPr>
    </w:p>
    <w:p w14:paraId="586DE5B7" w14:textId="77777777" w:rsidR="00AB2E56" w:rsidRPr="005830CE" w:rsidRDefault="00B66384" w:rsidP="00AB2E56">
      <w:pPr>
        <w:jc w:val="center"/>
        <w:rPr>
          <w:rFonts w:ascii="Times" w:hAnsi="Times" w:cs="Times New Roman"/>
          <w:b/>
          <w:sz w:val="24"/>
          <w:szCs w:val="24"/>
          <w:lang w:val="es-ES"/>
        </w:rPr>
      </w:pPr>
      <w:r w:rsidRPr="005830CE">
        <w:rPr>
          <w:rFonts w:ascii="Times" w:hAnsi="Times" w:cs="Times New Roman"/>
          <w:b/>
          <w:sz w:val="24"/>
          <w:szCs w:val="24"/>
          <w:lang w:val="es-ES"/>
        </w:rPr>
        <w:t xml:space="preserve">Dr. </w:t>
      </w:r>
      <w:r w:rsidR="00AB2E56" w:rsidRPr="005830CE">
        <w:rPr>
          <w:rFonts w:ascii="Times" w:hAnsi="Times" w:cs="Times New Roman"/>
          <w:b/>
          <w:sz w:val="24"/>
          <w:szCs w:val="24"/>
          <w:lang w:val="es-ES"/>
        </w:rPr>
        <w:t>George Veni</w:t>
      </w:r>
    </w:p>
    <w:p w14:paraId="5683A5EA" w14:textId="77777777" w:rsidR="00A11CBE" w:rsidRPr="005830CE" w:rsidRDefault="00A11CBE" w:rsidP="00A11CBE">
      <w:pPr>
        <w:jc w:val="center"/>
        <w:rPr>
          <w:rFonts w:ascii="Times" w:hAnsi="Times" w:cs="Times New Roman"/>
          <w:b/>
          <w:sz w:val="24"/>
          <w:szCs w:val="24"/>
          <w:lang w:val="es-ES"/>
        </w:rPr>
      </w:pPr>
      <w:r w:rsidRPr="005830CE">
        <w:rPr>
          <w:rFonts w:ascii="Times" w:hAnsi="Times" w:cs="Times New Roman"/>
          <w:b/>
          <w:sz w:val="24"/>
          <w:szCs w:val="24"/>
          <w:lang w:val="es-ES"/>
        </w:rPr>
        <w:t>Presidente de la UIS</w:t>
      </w:r>
    </w:p>
    <w:p w14:paraId="2D5BDB96" w14:textId="50E4DA73" w:rsidR="00FA2037" w:rsidRPr="00FA2037" w:rsidRDefault="00FA2037" w:rsidP="00FA2037">
      <w:pPr>
        <w:jc w:val="center"/>
        <w:rPr>
          <w:rFonts w:ascii="Times New Roman" w:hAnsi="Times New Roman" w:cs="Times New Roman"/>
          <w:b/>
          <w:bCs/>
          <w:sz w:val="24"/>
          <w:szCs w:val="24"/>
          <w:u w:val="single"/>
          <w:lang w:val="es-ES"/>
        </w:rPr>
      </w:pPr>
      <w:r w:rsidRPr="00FA2037">
        <w:rPr>
          <w:rFonts w:ascii="Times New Roman" w:hAnsi="Times New Roman" w:cs="Times New Roman"/>
          <w:b/>
          <w:bCs/>
          <w:sz w:val="24"/>
          <w:szCs w:val="24"/>
          <w:lang w:val="es-ES"/>
        </w:rPr>
        <w:t xml:space="preserve">(Traducción al español por </w:t>
      </w:r>
      <w:r>
        <w:rPr>
          <w:rFonts w:ascii="Times New Roman" w:hAnsi="Times New Roman" w:cs="Times New Roman"/>
          <w:b/>
          <w:bCs/>
          <w:sz w:val="24"/>
          <w:szCs w:val="24"/>
          <w:lang w:val="es-ES"/>
        </w:rPr>
        <w:t xml:space="preserve">Dra. </w:t>
      </w:r>
      <w:bookmarkStart w:id="0" w:name="_GoBack"/>
      <w:bookmarkEnd w:id="0"/>
      <w:r w:rsidRPr="00FA2037">
        <w:rPr>
          <w:rFonts w:ascii="Times New Roman" w:hAnsi="Times New Roman" w:cs="Times New Roman"/>
          <w:b/>
          <w:bCs/>
          <w:sz w:val="24"/>
          <w:szCs w:val="24"/>
          <w:lang w:val="es-ES"/>
        </w:rPr>
        <w:t>María Alejandra Pérez)</w:t>
      </w:r>
    </w:p>
    <w:p w14:paraId="5F55AC80" w14:textId="519C1241" w:rsidR="00AB2E56" w:rsidRPr="005830CE" w:rsidRDefault="00AB2E56" w:rsidP="000C586B">
      <w:pPr>
        <w:rPr>
          <w:rFonts w:ascii="Times" w:hAnsi="Times" w:cs="Times New Roman"/>
          <w:sz w:val="24"/>
          <w:szCs w:val="24"/>
          <w:lang w:val="es-ES"/>
        </w:rPr>
      </w:pPr>
    </w:p>
    <w:p w14:paraId="11965399" w14:textId="2A0BC9D5" w:rsidR="00E90B16" w:rsidRPr="005830CE" w:rsidRDefault="00E90B16" w:rsidP="00E90B16">
      <w:pPr>
        <w:rPr>
          <w:rFonts w:ascii="Times" w:hAnsi="Times" w:cs="Times New Roman"/>
          <w:sz w:val="24"/>
          <w:szCs w:val="24"/>
          <w:lang w:val="es-ES"/>
        </w:rPr>
      </w:pPr>
      <w:r w:rsidRPr="005830CE">
        <w:rPr>
          <w:rFonts w:ascii="Times" w:hAnsi="Times" w:cs="Times New Roman"/>
          <w:i/>
          <w:iCs/>
          <w:sz w:val="24"/>
          <w:szCs w:val="24"/>
          <w:lang w:val="es-ES"/>
        </w:rPr>
        <w:t xml:space="preserve">Este reporte es parte de los boletines informativos anuales de la Unión Internacional de Espeleología (UIS) a de sus países miembros. El propósito de estas reseñas es comunicar a todos los espeleólogos en países miembros noticias importantes de la Unión. Para más información acerca de la UIS, visite </w:t>
      </w:r>
      <w:hyperlink r:id="rId5">
        <w:r w:rsidRPr="005830CE">
          <w:rPr>
            <w:rStyle w:val="Hyperlink"/>
            <w:rFonts w:ascii="Times" w:hAnsi="Times" w:cs="Times New Roman"/>
            <w:i/>
            <w:iCs/>
            <w:sz w:val="24"/>
            <w:szCs w:val="24"/>
            <w:lang w:val="es-ES"/>
          </w:rPr>
          <w:t>www.uis-speleo-org</w:t>
        </w:r>
      </w:hyperlink>
      <w:r w:rsidRPr="005830CE">
        <w:rPr>
          <w:rFonts w:ascii="Times" w:hAnsi="Times" w:cs="Times New Roman"/>
          <w:i/>
          <w:iCs/>
          <w:sz w:val="24"/>
          <w:szCs w:val="24"/>
          <w:lang w:val="es-ES"/>
        </w:rPr>
        <w:t xml:space="preserve">, que incluye el </w:t>
      </w:r>
      <w:r w:rsidRPr="005830CE">
        <w:rPr>
          <w:rFonts w:ascii="Times" w:hAnsi="Times" w:cs="Times New Roman"/>
          <w:sz w:val="24"/>
          <w:szCs w:val="24"/>
          <w:lang w:val="es-ES"/>
        </w:rPr>
        <w:t>Boletín de la UIS</w:t>
      </w:r>
      <w:r w:rsidRPr="005830CE">
        <w:rPr>
          <w:rFonts w:ascii="Times" w:hAnsi="Times" w:cs="Times New Roman"/>
          <w:i/>
          <w:iCs/>
          <w:sz w:val="24"/>
          <w:szCs w:val="24"/>
          <w:lang w:val="es-ES"/>
        </w:rPr>
        <w:t xml:space="preserve"> con </w:t>
      </w:r>
      <w:r w:rsidR="00FC7AA6" w:rsidRPr="005830CE">
        <w:rPr>
          <w:rFonts w:ascii="Times" w:hAnsi="Times" w:cs="Times New Roman"/>
          <w:i/>
          <w:iCs/>
          <w:sz w:val="24"/>
          <w:szCs w:val="24"/>
          <w:lang w:val="es-ES"/>
        </w:rPr>
        <w:t>muchos más detalles</w:t>
      </w:r>
      <w:r w:rsidRPr="005830CE">
        <w:rPr>
          <w:rFonts w:ascii="Times" w:hAnsi="Times" w:cs="Times New Roman"/>
          <w:i/>
          <w:iCs/>
          <w:sz w:val="24"/>
          <w:szCs w:val="24"/>
          <w:lang w:val="es-ES"/>
        </w:rPr>
        <w:t>. ¡Este noticiero cubre actividades recientes de la UIS pero se enfoca en lo que podría ser el evento espeleológico más importante jamás!</w:t>
      </w:r>
    </w:p>
    <w:p w14:paraId="12D45531" w14:textId="13F801E9" w:rsidR="006D2B08" w:rsidRPr="005830CE" w:rsidRDefault="006D2B08" w:rsidP="006D2B08">
      <w:pPr>
        <w:rPr>
          <w:rFonts w:ascii="Times" w:hAnsi="Times" w:cs="Times New Roman"/>
          <w:i/>
          <w:sz w:val="24"/>
          <w:szCs w:val="24"/>
          <w:highlight w:val="yellow"/>
          <w:lang w:val="es-ES"/>
        </w:rPr>
      </w:pPr>
    </w:p>
    <w:p w14:paraId="2C6E16EC" w14:textId="50954977" w:rsidR="00E90B16" w:rsidRPr="005830CE" w:rsidRDefault="00E90B16" w:rsidP="006D2B08">
      <w:pPr>
        <w:rPr>
          <w:rFonts w:ascii="Times" w:hAnsi="Times" w:cs="Times New Roman"/>
          <w:b/>
          <w:sz w:val="24"/>
          <w:szCs w:val="24"/>
          <w:lang w:val="es-ES"/>
        </w:rPr>
      </w:pPr>
      <w:r w:rsidRPr="005830CE">
        <w:rPr>
          <w:rFonts w:ascii="Times" w:hAnsi="Times" w:cs="Times New Roman"/>
          <w:b/>
          <w:sz w:val="24"/>
          <w:szCs w:val="24"/>
          <w:lang w:val="es-ES"/>
        </w:rPr>
        <w:t>Resumen del 2019</w:t>
      </w:r>
    </w:p>
    <w:p w14:paraId="46311A1B" w14:textId="4506C013" w:rsidR="00A11CBE" w:rsidRPr="005830CE" w:rsidRDefault="00E87862" w:rsidP="006D2B08">
      <w:pPr>
        <w:rPr>
          <w:rFonts w:ascii="Times" w:hAnsi="Times" w:cs="Times New Roman"/>
          <w:sz w:val="24"/>
          <w:szCs w:val="24"/>
          <w:lang w:val="es-ES"/>
        </w:rPr>
      </w:pPr>
      <w:r w:rsidRPr="005830CE">
        <w:rPr>
          <w:rFonts w:ascii="Times" w:hAnsi="Times" w:cs="Times New Roman"/>
          <w:sz w:val="24"/>
          <w:szCs w:val="24"/>
          <w:lang w:val="es-ES"/>
        </w:rPr>
        <w:t>Durante el último año de la década, la UIS silenciosamente ha hecho progreso importante. Parte de ese trabajo se ha enfocado en apoyar investigación, eventos y trabajo académico espeleológicos, por medio de financiamiento y asistencia a las siguientes conferencias y expediciones internacionales:</w:t>
      </w:r>
    </w:p>
    <w:p w14:paraId="4437D39D" w14:textId="77777777" w:rsidR="00E87862" w:rsidRPr="005830CE" w:rsidRDefault="00E87862" w:rsidP="006D2B08">
      <w:pPr>
        <w:rPr>
          <w:rFonts w:ascii="Times" w:hAnsi="Times" w:cs="Times New Roman"/>
          <w:sz w:val="24"/>
          <w:szCs w:val="24"/>
          <w:lang w:val="es-ES"/>
        </w:rPr>
      </w:pPr>
    </w:p>
    <w:p w14:paraId="00E64215" w14:textId="52B47AE9" w:rsidR="006209BF" w:rsidRPr="005830CE" w:rsidRDefault="006209BF" w:rsidP="00FE3EB1">
      <w:pPr>
        <w:pStyle w:val="ListParagraph"/>
        <w:numPr>
          <w:ilvl w:val="0"/>
          <w:numId w:val="17"/>
        </w:numPr>
        <w:autoSpaceDE w:val="0"/>
        <w:autoSpaceDN w:val="0"/>
        <w:adjustRightInd w:val="0"/>
        <w:rPr>
          <w:rFonts w:ascii="Times" w:hAnsi="Times" w:cs="Times New Roman"/>
          <w:color w:val="000000"/>
          <w:sz w:val="24"/>
          <w:szCs w:val="24"/>
          <w:lang w:val="es-ES"/>
        </w:rPr>
      </w:pPr>
      <w:r w:rsidRPr="005830CE">
        <w:rPr>
          <w:rFonts w:ascii="Times" w:hAnsi="Times" w:cs="Times New Roman"/>
          <w:color w:val="000000"/>
          <w:sz w:val="24"/>
          <w:szCs w:val="24"/>
          <w:lang w:val="es-ES"/>
        </w:rPr>
        <w:t>13</w:t>
      </w:r>
      <w:r w:rsidRPr="005830CE">
        <w:rPr>
          <w:rFonts w:ascii="Times" w:hAnsi="Times" w:cs="Times New Roman"/>
          <w:color w:val="000000"/>
          <w:sz w:val="24"/>
          <w:szCs w:val="24"/>
          <w:vertAlign w:val="superscript"/>
          <w:lang w:val="es-ES"/>
        </w:rPr>
        <w:t>avo</w:t>
      </w:r>
      <w:r w:rsidRPr="005830CE">
        <w:rPr>
          <w:rFonts w:ascii="Times" w:hAnsi="Times" w:cs="Times New Roman"/>
          <w:color w:val="000000"/>
          <w:sz w:val="24"/>
          <w:szCs w:val="24"/>
          <w:lang w:val="es-ES"/>
        </w:rPr>
        <w:t xml:space="preserve"> Forum EuroSpeleo, Bulgaria;</w:t>
      </w:r>
    </w:p>
    <w:p w14:paraId="70DC10B6" w14:textId="4C7640F0" w:rsidR="006209BF" w:rsidRPr="005830CE" w:rsidRDefault="006209BF" w:rsidP="00FE3EB1">
      <w:pPr>
        <w:pStyle w:val="ListParagraph"/>
        <w:numPr>
          <w:ilvl w:val="0"/>
          <w:numId w:val="17"/>
        </w:numPr>
        <w:autoSpaceDE w:val="0"/>
        <w:autoSpaceDN w:val="0"/>
        <w:adjustRightInd w:val="0"/>
        <w:rPr>
          <w:rFonts w:ascii="Times" w:hAnsi="Times" w:cs="Times New Roman"/>
          <w:color w:val="000000"/>
          <w:sz w:val="24"/>
          <w:szCs w:val="24"/>
          <w:lang w:val="es-ES"/>
        </w:rPr>
      </w:pPr>
      <w:r w:rsidRPr="005830CE">
        <w:rPr>
          <w:rFonts w:ascii="Times" w:hAnsi="Times" w:cs="Times New Roman"/>
          <w:color w:val="000000"/>
          <w:sz w:val="24"/>
          <w:szCs w:val="24"/>
          <w:lang w:val="es-ES"/>
        </w:rPr>
        <w:t>Pro</w:t>
      </w:r>
      <w:r w:rsidR="004B3743" w:rsidRPr="005830CE">
        <w:rPr>
          <w:rFonts w:ascii="Times" w:hAnsi="Times" w:cs="Times New Roman"/>
          <w:color w:val="000000"/>
          <w:sz w:val="24"/>
          <w:szCs w:val="24"/>
          <w:lang w:val="es-ES"/>
        </w:rPr>
        <w:t>y</w:t>
      </w:r>
      <w:r w:rsidRPr="005830CE">
        <w:rPr>
          <w:rFonts w:ascii="Times" w:hAnsi="Times" w:cs="Times New Roman"/>
          <w:color w:val="000000"/>
          <w:sz w:val="24"/>
          <w:szCs w:val="24"/>
          <w:lang w:val="es-ES"/>
        </w:rPr>
        <w:t xml:space="preserve">ecto de Documentación de Cuevas y Estudios Bioespeleológicos en el Carso de la Sierra de Bodoquena, </w:t>
      </w:r>
      <w:r w:rsidR="00FC7AA6" w:rsidRPr="005830CE">
        <w:rPr>
          <w:rFonts w:ascii="Times" w:hAnsi="Times" w:cs="Times New Roman"/>
          <w:color w:val="000000"/>
          <w:sz w:val="24"/>
          <w:szCs w:val="24"/>
          <w:lang w:val="es-ES"/>
        </w:rPr>
        <w:t>Brasil</w:t>
      </w:r>
      <w:r w:rsidRPr="005830CE">
        <w:rPr>
          <w:rFonts w:ascii="Times" w:hAnsi="Times" w:cs="Times New Roman"/>
          <w:color w:val="000000"/>
          <w:sz w:val="24"/>
          <w:szCs w:val="24"/>
          <w:lang w:val="es-ES"/>
        </w:rPr>
        <w:t>;</w:t>
      </w:r>
    </w:p>
    <w:p w14:paraId="1D745E73" w14:textId="0B12F87E" w:rsidR="006209BF" w:rsidRPr="005830CE" w:rsidRDefault="006209BF" w:rsidP="00FE3EB1">
      <w:pPr>
        <w:pStyle w:val="ListParagraph"/>
        <w:numPr>
          <w:ilvl w:val="0"/>
          <w:numId w:val="17"/>
        </w:numPr>
        <w:autoSpaceDE w:val="0"/>
        <w:autoSpaceDN w:val="0"/>
        <w:adjustRightInd w:val="0"/>
        <w:rPr>
          <w:rFonts w:ascii="Times" w:hAnsi="Times" w:cs="Times New Roman"/>
          <w:color w:val="000000"/>
          <w:sz w:val="24"/>
          <w:szCs w:val="24"/>
          <w:lang w:val="es-ES"/>
        </w:rPr>
      </w:pPr>
      <w:r w:rsidRPr="005830CE">
        <w:rPr>
          <w:rFonts w:ascii="Times" w:hAnsi="Times" w:cs="Times New Roman"/>
          <w:color w:val="000000"/>
          <w:sz w:val="24"/>
          <w:szCs w:val="24"/>
          <w:lang w:val="es-ES"/>
        </w:rPr>
        <w:t>Conferencia del Hombre y el Carso, Italia</w:t>
      </w:r>
      <w:r w:rsidR="00B96F21" w:rsidRPr="005830CE">
        <w:rPr>
          <w:rFonts w:ascii="Times" w:hAnsi="Times" w:cs="Times New Roman"/>
          <w:color w:val="000000"/>
          <w:sz w:val="24"/>
          <w:szCs w:val="24"/>
          <w:lang w:val="es-ES"/>
        </w:rPr>
        <w:t>;</w:t>
      </w:r>
    </w:p>
    <w:p w14:paraId="472F5216" w14:textId="7EA5C984" w:rsidR="00561A14" w:rsidRPr="005830CE" w:rsidRDefault="00561A14" w:rsidP="00FE3EB1">
      <w:pPr>
        <w:pStyle w:val="ListParagraph"/>
        <w:numPr>
          <w:ilvl w:val="0"/>
          <w:numId w:val="17"/>
        </w:numPr>
        <w:rPr>
          <w:rFonts w:ascii="Times" w:hAnsi="Times" w:cs="Times New Roman"/>
          <w:sz w:val="24"/>
          <w:szCs w:val="24"/>
          <w:lang w:val="es-ES"/>
        </w:rPr>
      </w:pPr>
      <w:r w:rsidRPr="005830CE">
        <w:rPr>
          <w:rFonts w:ascii="Times" w:hAnsi="Times" w:cs="Times New Roman"/>
          <w:sz w:val="24"/>
          <w:szCs w:val="24"/>
          <w:lang w:val="es-ES"/>
        </w:rPr>
        <w:t>Actualización del Plano de la Cueva Santo Tomás, Cuba;</w:t>
      </w:r>
    </w:p>
    <w:p w14:paraId="465E2A4F" w14:textId="6B9BC023" w:rsidR="00941A39" w:rsidRPr="005830CE" w:rsidRDefault="00941A39" w:rsidP="00FE3EB1">
      <w:pPr>
        <w:pStyle w:val="ListParagraph"/>
        <w:numPr>
          <w:ilvl w:val="0"/>
          <w:numId w:val="17"/>
        </w:numPr>
        <w:rPr>
          <w:rFonts w:ascii="Times" w:hAnsi="Times" w:cs="Times New Roman"/>
          <w:sz w:val="24"/>
          <w:szCs w:val="24"/>
          <w:lang w:val="es-ES"/>
        </w:rPr>
      </w:pPr>
      <w:r w:rsidRPr="005830CE">
        <w:rPr>
          <w:rFonts w:ascii="Times" w:hAnsi="Times" w:cs="Times New Roman"/>
          <w:sz w:val="24"/>
          <w:szCs w:val="24"/>
          <w:lang w:val="es-ES"/>
        </w:rPr>
        <w:t>Pro</w:t>
      </w:r>
      <w:r w:rsidR="00051052" w:rsidRPr="005830CE">
        <w:rPr>
          <w:rFonts w:ascii="Times" w:hAnsi="Times" w:cs="Times New Roman"/>
          <w:sz w:val="24"/>
          <w:szCs w:val="24"/>
          <w:lang w:val="es-ES"/>
        </w:rPr>
        <w:t>y</w:t>
      </w:r>
      <w:r w:rsidRPr="005830CE">
        <w:rPr>
          <w:rFonts w:ascii="Times" w:hAnsi="Times" w:cs="Times New Roman"/>
          <w:sz w:val="24"/>
          <w:szCs w:val="24"/>
          <w:lang w:val="es-ES"/>
        </w:rPr>
        <w:t>ecto de Limpieza de la Cueva Guardianes de la Tierra, China; y</w:t>
      </w:r>
    </w:p>
    <w:p w14:paraId="2CEAF168" w14:textId="23F2720C" w:rsidR="00941A39" w:rsidRPr="005830CE" w:rsidRDefault="00941A39" w:rsidP="00FE3EB1">
      <w:pPr>
        <w:pStyle w:val="ListParagraph"/>
        <w:numPr>
          <w:ilvl w:val="0"/>
          <w:numId w:val="17"/>
        </w:numPr>
        <w:rPr>
          <w:rFonts w:ascii="Times" w:hAnsi="Times" w:cs="Times New Roman"/>
          <w:spacing w:val="-3"/>
          <w:sz w:val="24"/>
          <w:szCs w:val="24"/>
          <w:lang w:val="es-ES"/>
        </w:rPr>
      </w:pPr>
      <w:r w:rsidRPr="005830CE">
        <w:rPr>
          <w:rFonts w:ascii="Times" w:hAnsi="Times" w:cs="Times New Roman"/>
          <w:spacing w:val="-3"/>
          <w:sz w:val="24"/>
          <w:szCs w:val="24"/>
          <w:lang w:val="es-ES"/>
        </w:rPr>
        <w:t>3</w:t>
      </w:r>
      <w:r w:rsidRPr="005830CE">
        <w:rPr>
          <w:rFonts w:ascii="Times" w:hAnsi="Times" w:cs="Times New Roman"/>
          <w:spacing w:val="-3"/>
          <w:sz w:val="24"/>
          <w:szCs w:val="24"/>
          <w:vertAlign w:val="superscript"/>
          <w:lang w:val="es-ES"/>
        </w:rPr>
        <w:t>era</w:t>
      </w:r>
      <w:r w:rsidRPr="005830CE">
        <w:rPr>
          <w:rFonts w:ascii="Times" w:hAnsi="Times" w:cs="Times New Roman"/>
          <w:spacing w:val="-3"/>
          <w:sz w:val="24"/>
          <w:szCs w:val="24"/>
          <w:lang w:val="es-ES"/>
        </w:rPr>
        <w:t xml:space="preserve"> Conferencia Trans-Disciplinaria Asiática del </w:t>
      </w:r>
      <w:r w:rsidR="00D53E08" w:rsidRPr="005830CE">
        <w:rPr>
          <w:rFonts w:ascii="Times" w:hAnsi="Times" w:cs="Times New Roman"/>
          <w:spacing w:val="-3"/>
          <w:sz w:val="24"/>
          <w:szCs w:val="24"/>
          <w:lang w:val="es-ES"/>
        </w:rPr>
        <w:t>C</w:t>
      </w:r>
      <w:r w:rsidRPr="005830CE">
        <w:rPr>
          <w:rFonts w:ascii="Times" w:hAnsi="Times" w:cs="Times New Roman"/>
          <w:spacing w:val="-3"/>
          <w:sz w:val="24"/>
          <w:szCs w:val="24"/>
          <w:lang w:val="es-ES"/>
        </w:rPr>
        <w:t>arso, Filipinas, incluyendo apoyo para la participación de 10 estudiantes.</w:t>
      </w:r>
    </w:p>
    <w:p w14:paraId="70E1B252" w14:textId="77777777" w:rsidR="0059176F" w:rsidRPr="005830CE" w:rsidRDefault="0059176F" w:rsidP="004C5509">
      <w:pPr>
        <w:ind w:firstLine="360"/>
        <w:rPr>
          <w:rFonts w:ascii="Times" w:hAnsi="Times" w:cs="Times New Roman"/>
          <w:spacing w:val="-3"/>
          <w:sz w:val="24"/>
          <w:szCs w:val="24"/>
          <w:lang w:val="es-ES"/>
        </w:rPr>
      </w:pPr>
      <w:r w:rsidRPr="005830CE">
        <w:rPr>
          <w:rFonts w:ascii="Times" w:hAnsi="Times" w:cs="Times New Roman"/>
          <w:spacing w:val="-3"/>
          <w:sz w:val="24"/>
          <w:szCs w:val="24"/>
          <w:lang w:val="es-ES"/>
        </w:rPr>
        <w:tab/>
      </w:r>
    </w:p>
    <w:p w14:paraId="1415DDA1" w14:textId="1D82F831" w:rsidR="00941A39" w:rsidRPr="005830CE" w:rsidRDefault="0059176F" w:rsidP="004C5509">
      <w:pPr>
        <w:ind w:firstLine="360"/>
        <w:rPr>
          <w:rFonts w:ascii="Times" w:hAnsi="Times" w:cs="Times New Roman"/>
          <w:spacing w:val="-3"/>
          <w:sz w:val="24"/>
          <w:szCs w:val="24"/>
          <w:lang w:val="es-ES"/>
        </w:rPr>
      </w:pPr>
      <w:r w:rsidRPr="005830CE">
        <w:rPr>
          <w:rFonts w:ascii="Times" w:hAnsi="Times" w:cs="Times New Roman"/>
          <w:spacing w:val="-3"/>
          <w:sz w:val="24"/>
          <w:szCs w:val="24"/>
          <w:lang w:val="es-ES"/>
        </w:rPr>
        <w:tab/>
      </w:r>
      <w:r w:rsidR="00B34825" w:rsidRPr="005830CE">
        <w:rPr>
          <w:rFonts w:ascii="Times" w:hAnsi="Times" w:cs="Times New Roman"/>
          <w:spacing w:val="-3"/>
          <w:sz w:val="24"/>
          <w:szCs w:val="24"/>
          <w:lang w:val="es-ES"/>
        </w:rPr>
        <w:t xml:space="preserve">Nuestras comisiones han sido productivas. Las comisiones de Cavidades Artificiales, </w:t>
      </w:r>
      <w:r w:rsidR="00DA6EC7" w:rsidRPr="005830CE">
        <w:rPr>
          <w:rFonts w:ascii="Times" w:hAnsi="Times" w:cs="Times New Roman"/>
          <w:spacing w:val="-3"/>
          <w:sz w:val="24"/>
          <w:szCs w:val="24"/>
          <w:lang w:val="es-ES"/>
        </w:rPr>
        <w:t>Cuevas en Glaciares, Nieve Granuar e Hielo, Pseudocarso y Cuevas Volcánicas patrocinaron o planificaron un simposio</w:t>
      </w:r>
      <w:r w:rsidR="00471328" w:rsidRPr="005830CE">
        <w:rPr>
          <w:rFonts w:ascii="Times" w:hAnsi="Times" w:cs="Times New Roman"/>
          <w:spacing w:val="-3"/>
          <w:sz w:val="24"/>
          <w:szCs w:val="24"/>
          <w:lang w:val="es-ES"/>
        </w:rPr>
        <w:t xml:space="preserve"> en 2020, mientras que otras comisiones trabajaron en una variedad de otros proyectos</w:t>
      </w:r>
      <w:r w:rsidR="004C5509" w:rsidRPr="005830CE">
        <w:rPr>
          <w:rFonts w:ascii="Times" w:hAnsi="Times" w:cs="Times New Roman"/>
          <w:spacing w:val="-3"/>
          <w:sz w:val="24"/>
          <w:szCs w:val="24"/>
          <w:lang w:val="es-ES"/>
        </w:rPr>
        <w:t xml:space="preserve">. El </w:t>
      </w:r>
      <w:r w:rsidR="004C5509" w:rsidRPr="005830CE">
        <w:rPr>
          <w:rFonts w:ascii="Times" w:hAnsi="Times" w:cs="Times New Roman"/>
          <w:i/>
          <w:spacing w:val="-3"/>
          <w:sz w:val="24"/>
          <w:szCs w:val="24"/>
          <w:lang w:val="es-ES"/>
        </w:rPr>
        <w:t>International Journal of Speleology</w:t>
      </w:r>
      <w:r w:rsidR="004C5509" w:rsidRPr="005830CE">
        <w:rPr>
          <w:rFonts w:ascii="Times" w:hAnsi="Times" w:cs="Times New Roman"/>
          <w:spacing w:val="-3"/>
          <w:sz w:val="24"/>
          <w:szCs w:val="24"/>
          <w:lang w:val="es-ES"/>
        </w:rPr>
        <w:t xml:space="preserve"> continuó publicando una impresionante serie </w:t>
      </w:r>
      <w:r w:rsidR="00650B54" w:rsidRPr="005830CE">
        <w:rPr>
          <w:rFonts w:ascii="Times" w:hAnsi="Times" w:cs="Times New Roman"/>
          <w:spacing w:val="-3"/>
          <w:sz w:val="24"/>
          <w:szCs w:val="24"/>
          <w:lang w:val="es-ES"/>
        </w:rPr>
        <w:t>de</w:t>
      </w:r>
      <w:r w:rsidR="004C5509" w:rsidRPr="005830CE">
        <w:rPr>
          <w:rFonts w:ascii="Times" w:hAnsi="Times" w:cs="Times New Roman"/>
          <w:spacing w:val="-3"/>
          <w:sz w:val="24"/>
          <w:szCs w:val="24"/>
          <w:lang w:val="es-ES"/>
        </w:rPr>
        <w:t xml:space="preserve"> estudios científicos.</w:t>
      </w:r>
    </w:p>
    <w:p w14:paraId="3B1B42B2" w14:textId="2DA41FEF" w:rsidR="00941A39" w:rsidRPr="005830CE" w:rsidRDefault="0059176F" w:rsidP="00FD5AEE">
      <w:pPr>
        <w:ind w:firstLine="360"/>
        <w:rPr>
          <w:rFonts w:ascii="Times" w:hAnsi="Times" w:cs="Times New Roman"/>
          <w:spacing w:val="-3"/>
          <w:sz w:val="24"/>
          <w:szCs w:val="24"/>
          <w:lang w:val="es-ES"/>
        </w:rPr>
      </w:pPr>
      <w:r w:rsidRPr="005830CE">
        <w:rPr>
          <w:rFonts w:ascii="Times" w:hAnsi="Times" w:cs="Times New Roman"/>
          <w:spacing w:val="-3"/>
          <w:sz w:val="24"/>
          <w:szCs w:val="24"/>
          <w:lang w:val="es-ES"/>
        </w:rPr>
        <w:tab/>
      </w:r>
      <w:r w:rsidR="004C5509" w:rsidRPr="005830CE">
        <w:rPr>
          <w:rFonts w:ascii="Times" w:hAnsi="Times" w:cs="Times New Roman"/>
          <w:spacing w:val="-3"/>
          <w:sz w:val="24"/>
          <w:szCs w:val="24"/>
          <w:lang w:val="es-ES"/>
        </w:rPr>
        <w:t>Nuestros miembros en Francia trabajaron para prepar</w:t>
      </w:r>
      <w:r w:rsidR="00F82554" w:rsidRPr="005830CE">
        <w:rPr>
          <w:rFonts w:ascii="Times" w:hAnsi="Times" w:cs="Times New Roman"/>
          <w:spacing w:val="-3"/>
          <w:sz w:val="24"/>
          <w:szCs w:val="24"/>
          <w:lang w:val="es-ES"/>
        </w:rPr>
        <w:t>a</w:t>
      </w:r>
      <w:r w:rsidR="004C5509" w:rsidRPr="005830CE">
        <w:rPr>
          <w:rFonts w:ascii="Times" w:hAnsi="Times" w:cs="Times New Roman"/>
          <w:spacing w:val="-3"/>
          <w:sz w:val="24"/>
          <w:szCs w:val="24"/>
          <w:lang w:val="es-ES"/>
        </w:rPr>
        <w:t>r el próximo Congreso Internacional de Espeleología (ICS). El reto del trabajo aumentó cuando se vieron obligados a cambiar el lugar de eventos hacia finales del año. El 18</w:t>
      </w:r>
      <w:r w:rsidR="006B0E72" w:rsidRPr="005830CE">
        <w:rPr>
          <w:rFonts w:ascii="Times" w:hAnsi="Times" w:cs="Times New Roman"/>
          <w:spacing w:val="-3"/>
          <w:sz w:val="24"/>
          <w:szCs w:val="24"/>
          <w:lang w:val="es-ES"/>
        </w:rPr>
        <w:t xml:space="preserve">vo ICS ahora se llevará a cabo en Le Bourget-du-Lac, Savoie, Francia, del 25 de julio al 1ero de Agosto del 2021. Esta localidad está ubicada a tan solo 90 km al este de Lyon y 70 km al sur de Ginebra, Suiza, ambas ubicaciones contando con aeropuertos internacionales importantes. Le Bourget-du-Lac es un lugar precioso con numerosas cuevas espectaculares. </w:t>
      </w:r>
      <w:r w:rsidR="002059D1" w:rsidRPr="005830CE">
        <w:rPr>
          <w:rFonts w:ascii="Times" w:hAnsi="Times" w:cs="Times New Roman"/>
          <w:spacing w:val="-3"/>
          <w:sz w:val="24"/>
          <w:szCs w:val="24"/>
          <w:lang w:val="es-ES"/>
        </w:rPr>
        <w:t xml:space="preserve">Todo indica que este ICS será bien atendido y un enorme éxito. Para los últimos detalles, visiten </w:t>
      </w:r>
      <w:hyperlink r:id="rId6" w:history="1">
        <w:r w:rsidR="002059D1" w:rsidRPr="005830CE">
          <w:rPr>
            <w:rStyle w:val="Hyperlink"/>
            <w:rFonts w:ascii="Times" w:hAnsi="Times" w:cs="Times New Roman"/>
            <w:sz w:val="24"/>
            <w:szCs w:val="24"/>
            <w:lang w:val="es-ES"/>
          </w:rPr>
          <w:t>https://uis2021.speleos.fr/</w:t>
        </w:r>
      </w:hyperlink>
      <w:r w:rsidR="002059D1" w:rsidRPr="005830CE">
        <w:rPr>
          <w:rStyle w:val="Hyperlink"/>
          <w:rFonts w:ascii="Times" w:hAnsi="Times" w:cs="Times New Roman"/>
          <w:sz w:val="24"/>
          <w:szCs w:val="24"/>
          <w:lang w:val="es-ES"/>
        </w:rPr>
        <w:t>.</w:t>
      </w:r>
    </w:p>
    <w:p w14:paraId="5356CC85" w14:textId="46D67CF8" w:rsidR="00691AE6" w:rsidRPr="005830CE" w:rsidRDefault="0059176F" w:rsidP="002E0B2C">
      <w:pPr>
        <w:ind w:firstLine="360"/>
        <w:rPr>
          <w:rFonts w:ascii="Times" w:hAnsi="Times" w:cs="Times New Roman"/>
          <w:spacing w:val="-3"/>
          <w:sz w:val="24"/>
          <w:szCs w:val="24"/>
          <w:lang w:val="es-ES"/>
        </w:rPr>
      </w:pPr>
      <w:r w:rsidRPr="005830CE">
        <w:rPr>
          <w:rFonts w:ascii="Times" w:hAnsi="Times" w:cs="Times New Roman"/>
          <w:spacing w:val="-3"/>
          <w:sz w:val="24"/>
          <w:szCs w:val="24"/>
          <w:lang w:val="es-ES"/>
        </w:rPr>
        <w:tab/>
        <w:t xml:space="preserve">Cada ICS publica </w:t>
      </w:r>
      <w:r w:rsidR="006A75A3" w:rsidRPr="005830CE">
        <w:rPr>
          <w:rFonts w:ascii="Times" w:hAnsi="Times" w:cs="Times New Roman"/>
          <w:spacing w:val="-3"/>
          <w:sz w:val="24"/>
          <w:szCs w:val="24"/>
          <w:lang w:val="es-ES"/>
        </w:rPr>
        <w:t xml:space="preserve">actas que contienen una tremenda cantidad de información valiosa, pero muy pocas personas tienen la colección completa. Las primeras 12 actas fueron imprimidas en papel, perdidas en el tiempo y difíciles de encontrar. Con el esfuerzo de miembros de la UIS </w:t>
      </w:r>
      <w:r w:rsidR="006A75A3" w:rsidRPr="005830CE">
        <w:rPr>
          <w:rFonts w:ascii="Times" w:hAnsi="Times" w:cs="Times New Roman"/>
          <w:spacing w:val="-3"/>
          <w:sz w:val="24"/>
          <w:szCs w:val="24"/>
          <w:lang w:val="es-ES"/>
        </w:rPr>
        <w:lastRenderedPageBreak/>
        <w:t xml:space="preserve">alrededor del mundo, esos volúmenes han sido escaneados y ahora las 17 actas completas están disponibles en forma gratuita </w:t>
      </w:r>
      <w:r w:rsidR="002E0B2C" w:rsidRPr="005830CE">
        <w:rPr>
          <w:rFonts w:ascii="Times" w:hAnsi="Times" w:cs="Times New Roman"/>
          <w:spacing w:val="-3"/>
          <w:sz w:val="24"/>
          <w:szCs w:val="24"/>
          <w:lang w:val="es-ES"/>
        </w:rPr>
        <w:t xml:space="preserve">en la página web de la UIS y en el </w:t>
      </w:r>
      <w:r w:rsidR="002E0B2C" w:rsidRPr="006831C5">
        <w:rPr>
          <w:rFonts w:ascii="Times" w:hAnsi="Times" w:cs="Times New Roman"/>
          <w:i/>
          <w:spacing w:val="-3"/>
          <w:sz w:val="24"/>
          <w:szCs w:val="24"/>
          <w:lang w:val="es-ES"/>
        </w:rPr>
        <w:t xml:space="preserve">Karst </w:t>
      </w:r>
      <w:r w:rsidR="00FC7AA6" w:rsidRPr="006831C5">
        <w:rPr>
          <w:rFonts w:ascii="Times" w:hAnsi="Times" w:cs="Times New Roman"/>
          <w:i/>
          <w:spacing w:val="-3"/>
          <w:sz w:val="24"/>
          <w:szCs w:val="24"/>
          <w:lang w:val="es-ES"/>
        </w:rPr>
        <w:t>Informa</w:t>
      </w:r>
      <w:r w:rsidR="006831C5" w:rsidRPr="006831C5">
        <w:rPr>
          <w:rFonts w:ascii="Times" w:hAnsi="Times" w:cs="Times New Roman"/>
          <w:i/>
          <w:spacing w:val="-3"/>
          <w:sz w:val="24"/>
          <w:szCs w:val="24"/>
          <w:lang w:val="es-ES"/>
        </w:rPr>
        <w:t>tion</w:t>
      </w:r>
      <w:r w:rsidR="002E0B2C" w:rsidRPr="006831C5">
        <w:rPr>
          <w:rFonts w:ascii="Times" w:hAnsi="Times" w:cs="Times New Roman"/>
          <w:i/>
          <w:spacing w:val="-3"/>
          <w:sz w:val="24"/>
          <w:szCs w:val="24"/>
          <w:lang w:val="es-ES"/>
        </w:rPr>
        <w:t xml:space="preserve"> Portal</w:t>
      </w:r>
      <w:r w:rsidR="002E0B2C" w:rsidRPr="005830CE">
        <w:rPr>
          <w:rFonts w:ascii="Times" w:hAnsi="Times" w:cs="Times New Roman"/>
          <w:spacing w:val="-3"/>
          <w:sz w:val="24"/>
          <w:szCs w:val="24"/>
          <w:lang w:val="es-ES"/>
        </w:rPr>
        <w:t xml:space="preserve"> </w:t>
      </w:r>
      <w:r w:rsidR="00484675" w:rsidRPr="005830CE">
        <w:rPr>
          <w:rFonts w:ascii="Times" w:eastAsia="Times New Roman" w:hAnsi="Times" w:cs="Times New Roman"/>
          <w:sz w:val="24"/>
          <w:szCs w:val="24"/>
          <w:lang w:val="es-ES"/>
        </w:rPr>
        <w:t>(</w:t>
      </w:r>
      <w:hyperlink r:id="rId7" w:history="1">
        <w:r w:rsidR="00484675" w:rsidRPr="005830CE">
          <w:rPr>
            <w:rStyle w:val="Hyperlink"/>
            <w:rFonts w:ascii="Times" w:eastAsia="Times New Roman" w:hAnsi="Times" w:cs="Times New Roman"/>
            <w:sz w:val="24"/>
            <w:szCs w:val="24"/>
            <w:lang w:val="es-ES"/>
          </w:rPr>
          <w:t>www.karstportal.org</w:t>
        </w:r>
      </w:hyperlink>
      <w:r w:rsidR="00484675" w:rsidRPr="005830CE">
        <w:rPr>
          <w:rFonts w:ascii="Times" w:eastAsia="Times New Roman" w:hAnsi="Times" w:cs="Times New Roman"/>
          <w:sz w:val="24"/>
          <w:szCs w:val="24"/>
          <w:lang w:val="es-ES"/>
        </w:rPr>
        <w:t>)</w:t>
      </w:r>
      <w:r w:rsidR="00FD5AEE" w:rsidRPr="005830CE">
        <w:rPr>
          <w:rFonts w:ascii="Times" w:eastAsia="Times New Roman" w:hAnsi="Times" w:cs="Times New Roman"/>
          <w:sz w:val="24"/>
          <w:szCs w:val="24"/>
          <w:lang w:val="es-ES"/>
        </w:rPr>
        <w:t xml:space="preserve">. </w:t>
      </w:r>
      <w:r w:rsidR="002E0B2C" w:rsidRPr="005830CE">
        <w:rPr>
          <w:rFonts w:ascii="Times" w:hAnsi="Times" w:cs="Times New Roman"/>
          <w:iCs/>
          <w:sz w:val="24"/>
          <w:szCs w:val="24"/>
          <w:lang w:val="es-ES"/>
        </w:rPr>
        <w:t>¡</w:t>
      </w:r>
      <w:r w:rsidR="002E0B2C" w:rsidRPr="005830CE">
        <w:rPr>
          <w:rFonts w:ascii="Times" w:eastAsia="Times New Roman" w:hAnsi="Times" w:cs="Times New Roman"/>
          <w:sz w:val="24"/>
          <w:szCs w:val="24"/>
          <w:lang w:val="es-ES"/>
        </w:rPr>
        <w:t>Hablamos de un total de 18,893 páginas!</w:t>
      </w:r>
    </w:p>
    <w:p w14:paraId="54EC9B56" w14:textId="4844781F" w:rsidR="00EA0C92" w:rsidRPr="005830CE" w:rsidRDefault="00EA0C92" w:rsidP="00691AE6">
      <w:pPr>
        <w:ind w:firstLine="720"/>
        <w:rPr>
          <w:rFonts w:ascii="Times" w:hAnsi="Times" w:cs="Times New Roman"/>
          <w:sz w:val="24"/>
          <w:szCs w:val="24"/>
          <w:lang w:val="es-ES"/>
        </w:rPr>
      </w:pPr>
      <w:r w:rsidRPr="005830CE">
        <w:rPr>
          <w:rFonts w:ascii="Times" w:hAnsi="Times" w:cs="Times New Roman"/>
          <w:sz w:val="24"/>
          <w:szCs w:val="24"/>
          <w:lang w:val="es-ES"/>
        </w:rPr>
        <w:t xml:space="preserve">La </w:t>
      </w:r>
      <w:r w:rsidR="00FC7AA6" w:rsidRPr="005830CE">
        <w:rPr>
          <w:rFonts w:ascii="Times" w:hAnsi="Times" w:cs="Times New Roman"/>
          <w:sz w:val="24"/>
          <w:szCs w:val="24"/>
          <w:lang w:val="es-ES"/>
        </w:rPr>
        <w:t>mayoría</w:t>
      </w:r>
      <w:r w:rsidRPr="005830CE">
        <w:rPr>
          <w:rFonts w:ascii="Times" w:hAnsi="Times" w:cs="Times New Roman"/>
          <w:sz w:val="24"/>
          <w:szCs w:val="24"/>
          <w:lang w:val="es-ES"/>
        </w:rPr>
        <w:t xml:space="preserve"> del trabajo de la UIS en el 2019 ha sido en preparación para el Año Internacional de las Cuevas y el Carso (AICC y las siglas en </w:t>
      </w:r>
      <w:r w:rsidR="00FC7AA6" w:rsidRPr="005830CE">
        <w:rPr>
          <w:rFonts w:ascii="Times" w:hAnsi="Times" w:cs="Times New Roman"/>
          <w:sz w:val="24"/>
          <w:szCs w:val="24"/>
          <w:lang w:val="es-ES"/>
        </w:rPr>
        <w:t>inglés</w:t>
      </w:r>
      <w:r w:rsidRPr="005830CE">
        <w:rPr>
          <w:rFonts w:ascii="Times" w:hAnsi="Times" w:cs="Times New Roman"/>
          <w:sz w:val="24"/>
          <w:szCs w:val="24"/>
          <w:lang w:val="es-ES"/>
        </w:rPr>
        <w:t>, IYCK). El AICC se</w:t>
      </w:r>
      <w:r w:rsidR="002C5C96" w:rsidRPr="005830CE">
        <w:rPr>
          <w:rFonts w:ascii="Times" w:hAnsi="Times" w:cs="Times New Roman"/>
          <w:sz w:val="24"/>
          <w:szCs w:val="24"/>
          <w:lang w:val="es-ES"/>
        </w:rPr>
        <w:t xml:space="preserve"> </w:t>
      </w:r>
      <w:r w:rsidR="00D776D5" w:rsidRPr="005830CE">
        <w:rPr>
          <w:rFonts w:ascii="Times" w:hAnsi="Times" w:cs="Times New Roman"/>
          <w:sz w:val="24"/>
          <w:szCs w:val="24"/>
          <w:lang w:val="es-ES"/>
        </w:rPr>
        <w:t xml:space="preserve">celebrará en el 2021, con el ICS en Francia siendo el evento particular más grande. El AICC será el evento más significativo en el avance de la espeleología, pero solo si Usted participa. </w:t>
      </w:r>
      <w:r w:rsidR="00FC7AA6" w:rsidRPr="005830CE">
        <w:rPr>
          <w:rFonts w:ascii="Times" w:hAnsi="Times" w:cs="Times New Roman"/>
          <w:sz w:val="24"/>
          <w:szCs w:val="24"/>
          <w:lang w:val="es-ES"/>
        </w:rPr>
        <w:t>El resto de este reportaje es una guía de planificación para ayudar a Usted y a sus organizaciones hacerlo un éxito.</w:t>
      </w:r>
    </w:p>
    <w:p w14:paraId="1F498C63" w14:textId="77777777" w:rsidR="00C2424C" w:rsidRPr="005830CE" w:rsidRDefault="00C2424C" w:rsidP="000C586B">
      <w:pPr>
        <w:rPr>
          <w:rFonts w:ascii="Times" w:hAnsi="Times" w:cs="Times New Roman"/>
          <w:sz w:val="24"/>
          <w:szCs w:val="24"/>
          <w:highlight w:val="yellow"/>
          <w:lang w:val="es-ES"/>
        </w:rPr>
      </w:pPr>
    </w:p>
    <w:p w14:paraId="1CAD2F4E" w14:textId="77777777" w:rsidR="005830CE" w:rsidRPr="005830CE" w:rsidRDefault="00C2424C" w:rsidP="005830CE">
      <w:pPr>
        <w:rPr>
          <w:rFonts w:ascii="Times" w:hAnsi="Times" w:cs="Times New Roman"/>
          <w:b/>
          <w:sz w:val="24"/>
          <w:szCs w:val="24"/>
          <w:lang w:val="es-ES"/>
        </w:rPr>
      </w:pPr>
      <w:r w:rsidRPr="005830CE">
        <w:rPr>
          <w:rFonts w:ascii="Times" w:hAnsi="Times" w:cs="Times New Roman"/>
          <w:b/>
          <w:sz w:val="24"/>
          <w:szCs w:val="24"/>
          <w:lang w:val="es-ES"/>
        </w:rPr>
        <w:t xml:space="preserve">Una Introducción al Año Internacional </w:t>
      </w:r>
    </w:p>
    <w:p w14:paraId="09B58648" w14:textId="196ED436" w:rsidR="00273C64" w:rsidRDefault="00A11CBE" w:rsidP="005830CE">
      <w:pPr>
        <w:rPr>
          <w:rFonts w:ascii="Times" w:hAnsi="Times"/>
          <w:sz w:val="24"/>
          <w:szCs w:val="24"/>
          <w:lang w:val="es-ES"/>
        </w:rPr>
      </w:pPr>
      <w:r w:rsidRPr="005830CE">
        <w:rPr>
          <w:rFonts w:ascii="Times" w:hAnsi="Times"/>
          <w:sz w:val="24"/>
          <w:szCs w:val="24"/>
          <w:lang w:val="es-ES"/>
        </w:rPr>
        <w:t xml:space="preserve">Los años internacionales son típicamente organizados bajo los auspicios de la Organización de Naciones Unidas (ONU) o por la Organización Educativa, Científica y Cultural de las Naciones Unidas (UNESCO). Su primer propósito es educar al público y celebrar aspectos importantes de la vida. </w:t>
      </w:r>
      <w:r w:rsidR="00273C64" w:rsidRPr="005830CE">
        <w:rPr>
          <w:rFonts w:ascii="Times" w:hAnsi="Times"/>
          <w:sz w:val="24"/>
          <w:szCs w:val="24"/>
          <w:lang w:val="es-ES"/>
        </w:rPr>
        <w:t>Los años internacionales son una serie de eventos organizados alrededor del mundo por equipos internacionales que incluyen organizaciones no-gubernamentales, empresas del sector privado e individuos interesados. Siempre hay por lo menos un evento principal, además de muchas otras actividades que se llevan a cabo durante el año en múltiples países.</w:t>
      </w:r>
    </w:p>
    <w:p w14:paraId="4BCFCFC4" w14:textId="3DF1DD10" w:rsidR="00917049" w:rsidRDefault="00917049" w:rsidP="005830CE">
      <w:pPr>
        <w:rPr>
          <w:rFonts w:ascii="Times" w:hAnsi="Times" w:cs="Times New Roman"/>
          <w:sz w:val="24"/>
          <w:szCs w:val="24"/>
          <w:lang w:val="es-ES"/>
        </w:rPr>
      </w:pPr>
      <w:r>
        <w:rPr>
          <w:rFonts w:ascii="Times" w:hAnsi="Times" w:cs="Times New Roman"/>
          <w:b/>
          <w:sz w:val="24"/>
          <w:szCs w:val="24"/>
          <w:lang w:val="es-ES"/>
        </w:rPr>
        <w:tab/>
      </w:r>
      <w:r>
        <w:rPr>
          <w:rFonts w:ascii="Times" w:hAnsi="Times" w:cs="Times New Roman"/>
          <w:sz w:val="24"/>
          <w:szCs w:val="24"/>
          <w:lang w:val="es-ES"/>
        </w:rPr>
        <w:t>El AICC no será un evento de la ONU o la UNESCO. Actualmente, la UNO y la UNESCO no están apoyando la mayoría de años internacionales y hemos sido aconsejados que organicemos el AICC por nuestra propia cuenta. Esto tiene sentido ya que aun con el apoyo de la ONU o la UNESCO, la mayoría</w:t>
      </w:r>
      <w:r w:rsidR="00131FB9">
        <w:rPr>
          <w:rFonts w:ascii="Times" w:hAnsi="Times" w:cs="Times New Roman"/>
          <w:sz w:val="24"/>
          <w:szCs w:val="24"/>
          <w:lang w:val="es-ES"/>
        </w:rPr>
        <w:t xml:space="preserve"> del trabajo del AICC igual caería en los hombros de la UIS y sus</w:t>
      </w:r>
      <w:r w:rsidR="004A0C95">
        <w:rPr>
          <w:rFonts w:ascii="Times" w:hAnsi="Times" w:cs="Times New Roman"/>
          <w:sz w:val="24"/>
          <w:szCs w:val="24"/>
          <w:lang w:val="es-ES"/>
        </w:rPr>
        <w:t xml:space="preserve"> </w:t>
      </w:r>
      <w:r w:rsidR="0031024B">
        <w:rPr>
          <w:rFonts w:ascii="Times" w:hAnsi="Times" w:cs="Times New Roman"/>
          <w:sz w:val="24"/>
          <w:szCs w:val="24"/>
          <w:lang w:val="es-ES"/>
        </w:rPr>
        <w:t>colaboradores</w:t>
      </w:r>
      <w:r w:rsidR="004A0C95">
        <w:rPr>
          <w:rFonts w:ascii="Times" w:hAnsi="Times" w:cs="Times New Roman"/>
          <w:sz w:val="24"/>
          <w:szCs w:val="24"/>
          <w:lang w:val="es-ES"/>
        </w:rPr>
        <w:t xml:space="preserve">. </w:t>
      </w:r>
    </w:p>
    <w:p w14:paraId="4A190B31" w14:textId="1717F60D" w:rsidR="004A0C95" w:rsidRPr="00917049" w:rsidRDefault="004A0C95" w:rsidP="005830CE">
      <w:pPr>
        <w:rPr>
          <w:rFonts w:ascii="Times" w:hAnsi="Times" w:cs="Times New Roman"/>
          <w:sz w:val="24"/>
          <w:szCs w:val="24"/>
          <w:lang w:val="es-ES"/>
        </w:rPr>
      </w:pPr>
      <w:r>
        <w:rPr>
          <w:rFonts w:ascii="Times" w:hAnsi="Times" w:cs="Times New Roman"/>
          <w:sz w:val="24"/>
          <w:szCs w:val="24"/>
          <w:lang w:val="es-ES"/>
        </w:rPr>
        <w:tab/>
        <w:t xml:space="preserve">Esta Guía de Planificación del AICC le dará la información que necesitará para organizar eventos en sus países y aumentar el nivel de </w:t>
      </w:r>
      <w:r w:rsidR="007F1016">
        <w:rPr>
          <w:rFonts w:ascii="Times" w:hAnsi="Times" w:cs="Times New Roman"/>
          <w:sz w:val="24"/>
          <w:szCs w:val="24"/>
          <w:lang w:val="es-ES"/>
        </w:rPr>
        <w:t>comprensión y respeto de las cuevas y el carso como importantes sistemas físicos, ecológicos y culturales a nivel mundial. Un AICC exitoso llevará a la apertura de nuevas cuevas para su exploración y más fondos y apoyo para exploración, investigación, manejo y protección, a niveles nunca antes vistos.</w:t>
      </w:r>
    </w:p>
    <w:p w14:paraId="349BEFD1" w14:textId="5954F5FD" w:rsidR="00B11226" w:rsidRDefault="00B11226" w:rsidP="00C41C80">
      <w:pPr>
        <w:rPr>
          <w:rFonts w:ascii="Times" w:eastAsia="함초롬돋움" w:hAnsi="Times" w:cs="Times New Roman"/>
          <w:sz w:val="24"/>
          <w:szCs w:val="24"/>
          <w:highlight w:val="yellow"/>
          <w:lang w:val="es-ES"/>
        </w:rPr>
      </w:pPr>
    </w:p>
    <w:p w14:paraId="2B6DE040" w14:textId="37EFA2D4" w:rsidR="00EC71EF" w:rsidRDefault="00EC71EF" w:rsidP="00C41C80">
      <w:pPr>
        <w:rPr>
          <w:rFonts w:ascii="Times" w:eastAsia="함초롬돋움" w:hAnsi="Times" w:cs="Times New Roman"/>
          <w:b/>
          <w:sz w:val="24"/>
          <w:szCs w:val="24"/>
          <w:lang w:val="es-ES"/>
        </w:rPr>
      </w:pPr>
      <w:r w:rsidRPr="00EC71EF">
        <w:rPr>
          <w:rFonts w:ascii="Times" w:eastAsia="함초롬돋움" w:hAnsi="Times" w:cs="Times New Roman"/>
          <w:b/>
          <w:sz w:val="24"/>
          <w:szCs w:val="24"/>
          <w:lang w:val="es-ES"/>
        </w:rPr>
        <w:t>Siete Pasos Sencillos para un AICC Exitoso</w:t>
      </w:r>
    </w:p>
    <w:p w14:paraId="7F467927" w14:textId="5DF03779" w:rsidR="00EC71EF" w:rsidRDefault="00EC71EF" w:rsidP="00C41C80">
      <w:pPr>
        <w:rPr>
          <w:rFonts w:ascii="Times" w:eastAsia="함초롬돋움" w:hAnsi="Times" w:cs="Times New Roman"/>
          <w:sz w:val="24"/>
          <w:szCs w:val="24"/>
          <w:lang w:val="es-ES"/>
        </w:rPr>
      </w:pPr>
      <w:r>
        <w:rPr>
          <w:rFonts w:ascii="Times" w:eastAsia="함초롬돋움" w:hAnsi="Times" w:cs="Times New Roman"/>
          <w:b/>
          <w:sz w:val="24"/>
          <w:szCs w:val="24"/>
          <w:lang w:val="es-ES"/>
        </w:rPr>
        <w:tab/>
      </w:r>
      <w:r w:rsidRPr="00EC71EF">
        <w:rPr>
          <w:rFonts w:ascii="Times" w:eastAsia="함초롬돋움" w:hAnsi="Times" w:cs="Times New Roman"/>
          <w:sz w:val="24"/>
          <w:szCs w:val="24"/>
          <w:lang w:val="es-ES"/>
        </w:rPr>
        <w:t>“Haz lo que puedas.”</w:t>
      </w:r>
      <w:r>
        <w:rPr>
          <w:rFonts w:ascii="Times" w:eastAsia="함초롬돋움" w:hAnsi="Times" w:cs="Times New Roman"/>
          <w:sz w:val="24"/>
          <w:szCs w:val="24"/>
          <w:lang w:val="es-ES"/>
        </w:rPr>
        <w:t xml:space="preserve"> Este es el consejo sencillo que le damos a todos a medida que </w:t>
      </w:r>
      <w:r w:rsidR="00FC7AA6">
        <w:rPr>
          <w:rFonts w:ascii="Times" w:eastAsia="함초롬돋움" w:hAnsi="Times" w:cs="Times New Roman"/>
          <w:sz w:val="24"/>
          <w:szCs w:val="24"/>
          <w:lang w:val="es-ES"/>
        </w:rPr>
        <w:t>empiecen</w:t>
      </w:r>
      <w:r>
        <w:rPr>
          <w:rFonts w:ascii="Times" w:eastAsia="함초롬돋움" w:hAnsi="Times" w:cs="Times New Roman"/>
          <w:sz w:val="24"/>
          <w:szCs w:val="24"/>
          <w:lang w:val="es-ES"/>
        </w:rPr>
        <w:t xml:space="preserve"> su involucramiento con el AICC. La UIS no dificultará su participación en el AICC o esperar que su involucramiento exceda sus habilidades. Nosotros reconocemos que nuestros </w:t>
      </w:r>
      <w:r w:rsidR="0031024B">
        <w:rPr>
          <w:rFonts w:ascii="Times" w:eastAsia="함초롬돋움" w:hAnsi="Times" w:cs="Times New Roman"/>
          <w:sz w:val="24"/>
          <w:szCs w:val="24"/>
          <w:lang w:val="es-ES"/>
        </w:rPr>
        <w:t>colaboradores</w:t>
      </w:r>
      <w:r>
        <w:rPr>
          <w:rFonts w:ascii="Times" w:eastAsia="함초롬돋움" w:hAnsi="Times" w:cs="Times New Roman"/>
          <w:sz w:val="24"/>
          <w:szCs w:val="24"/>
          <w:lang w:val="es-ES"/>
        </w:rPr>
        <w:t xml:space="preserve"> representan diversas culturas, habilidades y recursos. Por ello, a medida que Usted lea los siguientes pasos, por favor recuerde que nosotros le pedimos que haga lo que será más exitoso en su cultura</w:t>
      </w:r>
      <w:r w:rsidR="004F1127">
        <w:rPr>
          <w:rFonts w:ascii="Times" w:eastAsia="함초롬돋움" w:hAnsi="Times" w:cs="Times New Roman"/>
          <w:sz w:val="24"/>
          <w:szCs w:val="24"/>
          <w:lang w:val="es-ES"/>
        </w:rPr>
        <w:t>, apropiado a sus habilidades y dentro del marco de sus recursos. Ningún individuo u organización puede hacerlo todo, pero juntos podremos alcanzar a gente en todo el mundo.</w:t>
      </w:r>
    </w:p>
    <w:p w14:paraId="46A18E0A" w14:textId="0E0B46CE" w:rsidR="00FB755B" w:rsidRDefault="00FB755B" w:rsidP="00C41C80">
      <w:pPr>
        <w:rPr>
          <w:rFonts w:ascii="Times" w:eastAsia="함초롬돋움" w:hAnsi="Times" w:cs="Times New Roman"/>
          <w:sz w:val="24"/>
          <w:szCs w:val="24"/>
          <w:lang w:val="es-ES"/>
        </w:rPr>
      </w:pPr>
      <w:r>
        <w:rPr>
          <w:rFonts w:ascii="Times" w:eastAsia="함초롬돋움" w:hAnsi="Times" w:cs="Times New Roman"/>
          <w:sz w:val="24"/>
          <w:szCs w:val="24"/>
          <w:lang w:val="es-ES"/>
        </w:rPr>
        <w:tab/>
      </w:r>
      <w:r w:rsidRPr="000A00E6">
        <w:rPr>
          <w:rFonts w:ascii="Times" w:eastAsia="함초롬돋움" w:hAnsi="Times" w:cs="Times New Roman"/>
          <w:b/>
          <w:sz w:val="24"/>
          <w:szCs w:val="24"/>
          <w:lang w:val="es-ES"/>
        </w:rPr>
        <w:t xml:space="preserve">Paso 1: </w:t>
      </w:r>
      <w:r w:rsidRPr="000A00E6">
        <w:rPr>
          <w:rFonts w:ascii="Times" w:hAnsi="Times" w:cs="Times New Roman"/>
          <w:b/>
          <w:iCs/>
          <w:sz w:val="24"/>
          <w:szCs w:val="24"/>
          <w:lang w:val="es-ES"/>
        </w:rPr>
        <w:t>¡</w:t>
      </w:r>
      <w:r w:rsidRPr="000A00E6">
        <w:rPr>
          <w:rFonts w:ascii="Times" w:eastAsia="함초롬돋움" w:hAnsi="Times" w:cs="Times New Roman"/>
          <w:b/>
          <w:sz w:val="24"/>
          <w:szCs w:val="24"/>
          <w:lang w:val="es-ES"/>
        </w:rPr>
        <w:t>Empieza a Organizar Y</w:t>
      </w:r>
      <w:r w:rsidR="00557929">
        <w:rPr>
          <w:rFonts w:ascii="Times" w:eastAsia="함초롬돋움" w:hAnsi="Times" w:cs="Times New Roman"/>
          <w:b/>
          <w:sz w:val="24"/>
          <w:szCs w:val="24"/>
          <w:lang w:val="es-ES"/>
        </w:rPr>
        <w:t>á</w:t>
      </w:r>
      <w:r w:rsidRPr="000A00E6">
        <w:rPr>
          <w:rFonts w:ascii="Times" w:eastAsia="함초롬돋움" w:hAnsi="Times" w:cs="Times New Roman"/>
          <w:b/>
          <w:sz w:val="24"/>
          <w:szCs w:val="24"/>
          <w:lang w:val="es-ES"/>
        </w:rPr>
        <w:t xml:space="preserve">! </w:t>
      </w:r>
      <w:r w:rsidR="00FC7AA6">
        <w:rPr>
          <w:rFonts w:ascii="Times" w:eastAsia="함초롬돋움" w:hAnsi="Times" w:cs="Times New Roman"/>
          <w:sz w:val="24"/>
          <w:szCs w:val="24"/>
          <w:lang w:val="es-ES"/>
        </w:rPr>
        <w:t xml:space="preserve">A medida que Usted lea esto, podrá estar pensando que tiene un año o varios meses antes del AICC y que tiene bastante tiempo para planificar. </w:t>
      </w:r>
      <w:r w:rsidR="003661C1">
        <w:rPr>
          <w:rFonts w:ascii="Times" w:eastAsia="함초롬돋움" w:hAnsi="Times" w:cs="Times New Roman"/>
          <w:sz w:val="24"/>
          <w:szCs w:val="24"/>
          <w:lang w:val="es-ES"/>
        </w:rPr>
        <w:t>Para muchas actividades, Usted necesita coordinar y</w:t>
      </w:r>
      <w:r w:rsidR="00557929">
        <w:rPr>
          <w:rFonts w:ascii="Times" w:eastAsia="함초롬돋움" w:hAnsi="Times" w:cs="Times New Roman"/>
          <w:sz w:val="24"/>
          <w:szCs w:val="24"/>
          <w:lang w:val="es-ES"/>
        </w:rPr>
        <w:t>á</w:t>
      </w:r>
      <w:r w:rsidR="003661C1">
        <w:rPr>
          <w:rFonts w:ascii="Times" w:eastAsia="함초롬돋움" w:hAnsi="Times" w:cs="Times New Roman"/>
          <w:sz w:val="24"/>
          <w:szCs w:val="24"/>
          <w:lang w:val="es-ES"/>
        </w:rPr>
        <w:t xml:space="preserve"> para poder trabajar efectivamente con sus colaboradores y reservar fechas en los calendarios de la gente, además de reservar lugares de encuentro para sus eventos. </w:t>
      </w:r>
      <w:r w:rsidR="003661C1" w:rsidRPr="003661C1">
        <w:rPr>
          <w:rFonts w:ascii="Times" w:hAnsi="Times" w:cs="Times New Roman"/>
          <w:iCs/>
          <w:sz w:val="24"/>
          <w:szCs w:val="24"/>
          <w:lang w:val="es-ES"/>
        </w:rPr>
        <w:t>¡</w:t>
      </w:r>
      <w:r w:rsidR="003661C1">
        <w:rPr>
          <w:rFonts w:ascii="Times" w:eastAsia="함초롬돋움" w:hAnsi="Times" w:cs="Times New Roman"/>
          <w:sz w:val="24"/>
          <w:szCs w:val="24"/>
          <w:lang w:val="es-ES"/>
        </w:rPr>
        <w:t>Un año no es mucho tiempo!</w:t>
      </w:r>
      <w:r w:rsidR="00C8467A">
        <w:rPr>
          <w:rFonts w:ascii="Times" w:eastAsia="함초롬돋움" w:hAnsi="Times" w:cs="Times New Roman"/>
          <w:sz w:val="24"/>
          <w:szCs w:val="24"/>
          <w:lang w:val="es-ES"/>
        </w:rPr>
        <w:t xml:space="preserve"> Para el final del 2020, Usted querrá tener sus actividades bien planificadas y anunciadas para maximizar el número de personas que asistirán</w:t>
      </w:r>
      <w:r w:rsidR="00013623">
        <w:rPr>
          <w:rFonts w:ascii="Times" w:eastAsia="함초롬돋움" w:hAnsi="Times" w:cs="Times New Roman"/>
          <w:sz w:val="24"/>
          <w:szCs w:val="24"/>
          <w:lang w:val="es-ES"/>
        </w:rPr>
        <w:t>.</w:t>
      </w:r>
    </w:p>
    <w:p w14:paraId="07C08759" w14:textId="06853EB4" w:rsidR="00013623" w:rsidRPr="005C25EB" w:rsidRDefault="00013623" w:rsidP="00C41C80">
      <w:pPr>
        <w:rPr>
          <w:rFonts w:ascii="Times" w:eastAsia="함초롬돋움" w:hAnsi="Times" w:cs="Times New Roman"/>
          <w:b/>
          <w:sz w:val="24"/>
          <w:szCs w:val="24"/>
          <w:lang w:val="es-ES"/>
        </w:rPr>
      </w:pPr>
      <w:r>
        <w:rPr>
          <w:rFonts w:ascii="Times" w:eastAsia="함초롬돋움" w:hAnsi="Times" w:cs="Times New Roman"/>
          <w:sz w:val="24"/>
          <w:szCs w:val="24"/>
          <w:lang w:val="es-ES"/>
        </w:rPr>
        <w:lastRenderedPageBreak/>
        <w:tab/>
      </w:r>
      <w:r w:rsidRPr="00013623">
        <w:rPr>
          <w:rFonts w:ascii="Times" w:eastAsia="함초롬돋움" w:hAnsi="Times" w:cs="Times New Roman"/>
          <w:b/>
          <w:sz w:val="24"/>
          <w:szCs w:val="24"/>
          <w:lang w:val="es-ES"/>
        </w:rPr>
        <w:t>Paso 2: Organícese.</w:t>
      </w:r>
      <w:r w:rsidR="003874BF">
        <w:rPr>
          <w:rFonts w:ascii="Times" w:eastAsia="함초롬돋움" w:hAnsi="Times" w:cs="Times New Roman"/>
          <w:b/>
          <w:sz w:val="24"/>
          <w:szCs w:val="24"/>
          <w:lang w:val="es-ES"/>
        </w:rPr>
        <w:t xml:space="preserve"> </w:t>
      </w:r>
      <w:r w:rsidR="006A7932">
        <w:rPr>
          <w:rFonts w:ascii="Times" w:eastAsia="함초롬돋움" w:hAnsi="Times" w:cs="Times New Roman"/>
          <w:sz w:val="24"/>
          <w:szCs w:val="24"/>
          <w:lang w:val="es-ES"/>
        </w:rPr>
        <w:t>En su organización, c</w:t>
      </w:r>
      <w:r w:rsidR="00897679">
        <w:rPr>
          <w:rFonts w:ascii="Times" w:eastAsia="함초롬돋움" w:hAnsi="Times" w:cs="Times New Roman"/>
          <w:sz w:val="24"/>
          <w:szCs w:val="24"/>
          <w:lang w:val="es-ES"/>
        </w:rPr>
        <w:t xml:space="preserve">rée un comité o equipo comprometido a planificar </w:t>
      </w:r>
      <w:r w:rsidR="006A7932">
        <w:rPr>
          <w:rFonts w:ascii="Times" w:eastAsia="함초롬돋움" w:hAnsi="Times" w:cs="Times New Roman"/>
          <w:sz w:val="24"/>
          <w:szCs w:val="24"/>
          <w:lang w:val="es-ES"/>
        </w:rPr>
        <w:t>eventos y actividades</w:t>
      </w:r>
      <w:r w:rsidR="001851E4">
        <w:rPr>
          <w:rFonts w:ascii="Times" w:eastAsia="함초롬돋움" w:hAnsi="Times" w:cs="Times New Roman"/>
          <w:sz w:val="24"/>
          <w:szCs w:val="24"/>
          <w:lang w:val="es-ES"/>
        </w:rPr>
        <w:t xml:space="preserve">. Conversen en general qué desean hacer para el AICC y </w:t>
      </w:r>
      <w:r w:rsidR="00FC7AA6">
        <w:rPr>
          <w:rFonts w:ascii="Times" w:eastAsia="함초롬돋움" w:hAnsi="Times" w:cs="Times New Roman"/>
          <w:sz w:val="24"/>
          <w:szCs w:val="24"/>
          <w:lang w:val="es-ES"/>
        </w:rPr>
        <w:t>asignen</w:t>
      </w:r>
      <w:r w:rsidR="001851E4">
        <w:rPr>
          <w:rFonts w:ascii="Times" w:eastAsia="함초롬돋움" w:hAnsi="Times" w:cs="Times New Roman"/>
          <w:sz w:val="24"/>
          <w:szCs w:val="24"/>
          <w:lang w:val="es-ES"/>
        </w:rPr>
        <w:t xml:space="preserve"> gente a trabajar dedicados a los objetivos necesarios. Estos objetivos podrían ser una página web, crear/facilitar espacios en las redes sociales o recaudar fondos. Otras responsabilidades pueden ser </w:t>
      </w:r>
      <w:r w:rsidR="001851E4" w:rsidRPr="005C25EB">
        <w:rPr>
          <w:rFonts w:ascii="Times" w:eastAsia="함초롬돋움" w:hAnsi="Times" w:cs="Times New Roman"/>
          <w:sz w:val="24"/>
          <w:szCs w:val="24"/>
          <w:lang w:val="es-ES"/>
        </w:rPr>
        <w:t xml:space="preserve">asignadas más adelante cuando más detalles de planificación sean definidos. </w:t>
      </w:r>
      <w:r w:rsidR="006A7932" w:rsidRPr="005C25EB">
        <w:rPr>
          <w:rFonts w:ascii="Times" w:eastAsia="함초롬돋움" w:hAnsi="Times" w:cs="Times New Roman"/>
          <w:sz w:val="24"/>
          <w:szCs w:val="24"/>
          <w:lang w:val="es-ES"/>
        </w:rPr>
        <w:t xml:space="preserve"> </w:t>
      </w:r>
    </w:p>
    <w:p w14:paraId="2F7B2DDB" w14:textId="77777777" w:rsidR="00780092" w:rsidRDefault="005C25EB" w:rsidP="00C41C80">
      <w:pPr>
        <w:rPr>
          <w:rFonts w:ascii="Times" w:eastAsia="Times New Roman" w:hAnsi="Times" w:cs="Arial"/>
          <w:bCs/>
          <w:color w:val="222222"/>
          <w:sz w:val="24"/>
          <w:szCs w:val="24"/>
        </w:rPr>
      </w:pPr>
      <w:r w:rsidRPr="005C25EB">
        <w:rPr>
          <w:rFonts w:ascii="Times" w:eastAsia="함초롬돋움" w:hAnsi="Times" w:cs="Times New Roman"/>
          <w:sz w:val="24"/>
          <w:szCs w:val="24"/>
          <w:lang w:val="es-ES"/>
        </w:rPr>
        <w:tab/>
      </w:r>
      <w:r w:rsidRPr="005C25EB">
        <w:rPr>
          <w:rFonts w:ascii="Times" w:eastAsia="함초롬돋움" w:hAnsi="Times" w:cs="Times New Roman"/>
          <w:b/>
          <w:sz w:val="24"/>
          <w:szCs w:val="24"/>
          <w:lang w:val="es-ES"/>
        </w:rPr>
        <w:t>Paso 3:</w:t>
      </w:r>
      <w:r w:rsidR="00B16C9B">
        <w:rPr>
          <w:rFonts w:ascii="Times" w:eastAsia="함초롬돋움" w:hAnsi="Times" w:cs="Times New Roman"/>
          <w:b/>
          <w:sz w:val="24"/>
          <w:szCs w:val="24"/>
          <w:lang w:val="es-ES"/>
        </w:rPr>
        <w:t xml:space="preserve"> Crea una Lista de Actividades para el AICC.</w:t>
      </w:r>
      <w:r w:rsidR="00B16C9B">
        <w:rPr>
          <w:rFonts w:ascii="Times" w:eastAsia="함초롬돋움" w:hAnsi="Times" w:cs="Times New Roman"/>
          <w:sz w:val="24"/>
          <w:szCs w:val="24"/>
          <w:lang w:val="es-ES"/>
        </w:rPr>
        <w:t xml:space="preserve"> Considere su área y la gente que quiera alcanzar. Recuerde que el AICC es para educar el público en general, incluyendo educadores, políticos, científicos, negoc</w:t>
      </w:r>
      <w:r w:rsidR="00C7004D">
        <w:rPr>
          <w:rFonts w:ascii="Times" w:eastAsia="함초롬돋움" w:hAnsi="Times" w:cs="Times New Roman"/>
          <w:sz w:val="24"/>
          <w:szCs w:val="24"/>
          <w:lang w:val="es-ES"/>
        </w:rPr>
        <w:t>ios y administradores de recursos naturales quienes necesiten saber acerca de la importancia de las cuevas y el carso</w:t>
      </w:r>
      <w:r w:rsidR="00C7004D" w:rsidRPr="00023B9F">
        <w:rPr>
          <w:rFonts w:ascii="Times" w:eastAsia="함초롬돋움" w:hAnsi="Times" w:cs="Times New Roman"/>
          <w:sz w:val="24"/>
          <w:szCs w:val="24"/>
          <w:lang w:val="es-ES"/>
        </w:rPr>
        <w:t xml:space="preserve">. </w:t>
      </w:r>
      <w:r w:rsidR="00023B9F" w:rsidRPr="00023B9F">
        <w:rPr>
          <w:rFonts w:ascii="Times" w:eastAsia="Times New Roman" w:hAnsi="Times" w:cs="Arial"/>
          <w:bCs/>
          <w:color w:val="222222"/>
          <w:sz w:val="24"/>
          <w:szCs w:val="24"/>
        </w:rPr>
        <w:t>¿</w:t>
      </w:r>
      <w:r w:rsidR="00C7004D" w:rsidRPr="00023B9F">
        <w:rPr>
          <w:rFonts w:ascii="Times" w:eastAsia="함초롬돋움" w:hAnsi="Times" w:cs="Times New Roman"/>
          <w:sz w:val="24"/>
          <w:szCs w:val="24"/>
          <w:lang w:val="es-ES"/>
        </w:rPr>
        <w:t>Qué</w:t>
      </w:r>
      <w:r w:rsidR="00C7004D">
        <w:rPr>
          <w:rFonts w:ascii="Times" w:eastAsia="함초롬돋움" w:hAnsi="Times" w:cs="Times New Roman"/>
          <w:sz w:val="24"/>
          <w:szCs w:val="24"/>
          <w:lang w:val="es-ES"/>
        </w:rPr>
        <w:t xml:space="preserve"> les interesará a esas personas?</w:t>
      </w:r>
      <w:r w:rsidR="0030291B">
        <w:rPr>
          <w:rFonts w:ascii="Times" w:eastAsia="함초롬돋움" w:hAnsi="Times" w:cs="Times New Roman"/>
          <w:sz w:val="24"/>
          <w:szCs w:val="24"/>
          <w:lang w:val="es-ES"/>
        </w:rPr>
        <w:t xml:space="preserve"> </w:t>
      </w:r>
      <w:r w:rsidR="0030291B" w:rsidRPr="00023B9F">
        <w:rPr>
          <w:rFonts w:ascii="Times" w:eastAsia="Times New Roman" w:hAnsi="Times" w:cs="Arial"/>
          <w:bCs/>
          <w:color w:val="222222"/>
          <w:sz w:val="24"/>
          <w:szCs w:val="24"/>
        </w:rPr>
        <w:t>¿</w:t>
      </w:r>
      <w:r w:rsidR="0030291B">
        <w:rPr>
          <w:rFonts w:ascii="Times" w:eastAsia="Times New Roman" w:hAnsi="Times" w:cs="Arial"/>
          <w:bCs/>
          <w:color w:val="222222"/>
          <w:sz w:val="24"/>
          <w:szCs w:val="24"/>
        </w:rPr>
        <w:t>Cómo podría involucra</w:t>
      </w:r>
      <w:r w:rsidR="00780092">
        <w:rPr>
          <w:rFonts w:ascii="Times" w:eastAsia="Times New Roman" w:hAnsi="Times" w:cs="Arial"/>
          <w:bCs/>
          <w:color w:val="222222"/>
          <w:sz w:val="24"/>
          <w:szCs w:val="24"/>
        </w:rPr>
        <w:t xml:space="preserve">rlos? </w:t>
      </w:r>
      <w:r w:rsidR="00780092" w:rsidRPr="00023B9F">
        <w:rPr>
          <w:rFonts w:ascii="Times" w:eastAsia="Times New Roman" w:hAnsi="Times" w:cs="Arial"/>
          <w:bCs/>
          <w:color w:val="222222"/>
          <w:sz w:val="24"/>
          <w:szCs w:val="24"/>
        </w:rPr>
        <w:t>¿</w:t>
      </w:r>
      <w:r w:rsidR="00780092">
        <w:rPr>
          <w:rFonts w:ascii="Times" w:eastAsia="Times New Roman" w:hAnsi="Times" w:cs="Arial"/>
          <w:bCs/>
          <w:color w:val="222222"/>
          <w:sz w:val="24"/>
          <w:szCs w:val="24"/>
        </w:rPr>
        <w:t>Cuáles recursos físicos están a su disponibilidad, como cuevas, parques y espacio de charlas y eventos de la comunidad al que Usted podría unirse, como festivales, conferencias o desfiles?</w:t>
      </w:r>
    </w:p>
    <w:p w14:paraId="1F6D1C9E" w14:textId="31172F2C" w:rsidR="00EC71EF" w:rsidRPr="00023B9F" w:rsidRDefault="00780092" w:rsidP="00C41C80">
      <w:pPr>
        <w:rPr>
          <w:rFonts w:ascii="Times New Roman" w:eastAsia="Times New Roman" w:hAnsi="Times New Roman" w:cs="Times New Roman"/>
          <w:sz w:val="24"/>
          <w:szCs w:val="24"/>
        </w:rPr>
      </w:pPr>
      <w:r>
        <w:rPr>
          <w:rFonts w:ascii="Times" w:eastAsia="함초롬돋움" w:hAnsi="Times" w:cs="Times New Roman"/>
          <w:sz w:val="24"/>
          <w:szCs w:val="24"/>
          <w:lang w:val="es-ES"/>
        </w:rPr>
        <w:tab/>
      </w:r>
      <w:r w:rsidRPr="00023B9F">
        <w:rPr>
          <w:rFonts w:ascii="Times" w:eastAsia="Times New Roman" w:hAnsi="Times" w:cs="Arial"/>
          <w:bCs/>
          <w:color w:val="222222"/>
          <w:sz w:val="24"/>
          <w:szCs w:val="24"/>
        </w:rPr>
        <w:t>¿</w:t>
      </w:r>
      <w:r>
        <w:rPr>
          <w:rFonts w:ascii="Times" w:eastAsia="Times New Roman" w:hAnsi="Times" w:cs="Arial"/>
          <w:bCs/>
          <w:color w:val="222222"/>
          <w:sz w:val="24"/>
          <w:szCs w:val="24"/>
        </w:rPr>
        <w:t xml:space="preserve">Organizará uno o varios eventos? </w:t>
      </w:r>
      <w:r w:rsidR="00244010">
        <w:rPr>
          <w:rFonts w:ascii="Times" w:eastAsia="Times New Roman" w:hAnsi="Times" w:cs="Arial"/>
          <w:bCs/>
          <w:color w:val="222222"/>
          <w:sz w:val="24"/>
          <w:szCs w:val="24"/>
        </w:rPr>
        <w:t xml:space="preserve">Sería ideal que haya un evento por cada mes del 2021 y en diferentes ubicaciones y acerca de variados temas. </w:t>
      </w:r>
      <w:r>
        <w:rPr>
          <w:rFonts w:ascii="Times" w:eastAsia="Times New Roman" w:hAnsi="Times" w:cs="Arial"/>
          <w:bCs/>
          <w:color w:val="222222"/>
          <w:sz w:val="24"/>
          <w:szCs w:val="24"/>
        </w:rPr>
        <w:t>Si eso no es posible, entonces</w:t>
      </w:r>
      <w:r w:rsidR="0030291B">
        <w:rPr>
          <w:rFonts w:ascii="Times" w:eastAsia="함초롬돋움" w:hAnsi="Times" w:cs="Times New Roman"/>
          <w:sz w:val="24"/>
          <w:szCs w:val="24"/>
          <w:lang w:val="es-ES"/>
        </w:rPr>
        <w:t xml:space="preserve"> </w:t>
      </w:r>
      <w:r w:rsidR="009E66D8">
        <w:rPr>
          <w:rFonts w:ascii="Times" w:eastAsia="함초롬돋움" w:hAnsi="Times" w:cs="Times New Roman"/>
          <w:sz w:val="24"/>
          <w:szCs w:val="24"/>
          <w:lang w:val="es-ES"/>
        </w:rPr>
        <w:t>tal vez pueda organizar un evento para</w:t>
      </w:r>
      <w:r w:rsidR="00FF1C3E">
        <w:rPr>
          <w:rFonts w:ascii="Times" w:eastAsia="함초롬돋움" w:hAnsi="Times" w:cs="Times New Roman"/>
          <w:sz w:val="24"/>
          <w:szCs w:val="24"/>
          <w:lang w:val="es-ES"/>
        </w:rPr>
        <w:t xml:space="preserve"> cada dos o tres meses. El AICC es una celebración de las cuevas y el carso que abarca todo el año, así que es ideal que actividades ocurran durante el transcurso del año. Si eso no es posible, haga lo que pueda.</w:t>
      </w:r>
      <w:r w:rsidR="009525E9">
        <w:rPr>
          <w:rFonts w:ascii="Times" w:eastAsia="함초롬돋움" w:hAnsi="Times" w:cs="Times New Roman"/>
          <w:sz w:val="24"/>
          <w:szCs w:val="24"/>
          <w:lang w:val="es-ES"/>
        </w:rPr>
        <w:t xml:space="preserve"> Todo esfuerzo ayuda.</w:t>
      </w:r>
    </w:p>
    <w:p w14:paraId="6AEF99C6" w14:textId="2300C889" w:rsidR="00FB755B" w:rsidRPr="005C25EB" w:rsidRDefault="009525E9" w:rsidP="009525E9">
      <w:pPr>
        <w:ind w:firstLine="720"/>
        <w:rPr>
          <w:rFonts w:ascii="Times" w:eastAsia="함초롬돋움" w:hAnsi="Times" w:cs="Times New Roman"/>
          <w:b/>
          <w:bCs/>
          <w:sz w:val="24"/>
          <w:szCs w:val="24"/>
          <w:lang w:val="es-ES"/>
        </w:rPr>
      </w:pPr>
      <w:r w:rsidRPr="00023B9F">
        <w:rPr>
          <w:rFonts w:ascii="Times" w:eastAsia="Times New Roman" w:hAnsi="Times" w:cs="Arial"/>
          <w:bCs/>
          <w:color w:val="222222"/>
          <w:sz w:val="24"/>
          <w:szCs w:val="24"/>
        </w:rPr>
        <w:t>¿</w:t>
      </w:r>
      <w:r>
        <w:rPr>
          <w:rFonts w:ascii="Times" w:eastAsia="Times New Roman" w:hAnsi="Times" w:cs="Arial"/>
          <w:bCs/>
          <w:color w:val="222222"/>
          <w:sz w:val="24"/>
          <w:szCs w:val="24"/>
        </w:rPr>
        <w:t>Cuáles tipos de eventos o actividades debe organizar? Hay muchas posibilidades. Aquí hay algunos ejemplos:</w:t>
      </w:r>
    </w:p>
    <w:p w14:paraId="2F3216E7" w14:textId="4CBFB2A2" w:rsidR="009525E9" w:rsidRPr="00393AC8" w:rsidRDefault="009525E9" w:rsidP="004D349D">
      <w:pPr>
        <w:pStyle w:val="ListParagraph"/>
        <w:numPr>
          <w:ilvl w:val="0"/>
          <w:numId w:val="16"/>
        </w:numPr>
        <w:rPr>
          <w:rFonts w:ascii="Times" w:hAnsi="Times" w:cs="Times New Roman"/>
          <w:color w:val="222222"/>
          <w:sz w:val="24"/>
          <w:szCs w:val="24"/>
          <w:lang w:val="es-ES"/>
        </w:rPr>
      </w:pPr>
      <w:r w:rsidRPr="00393AC8">
        <w:rPr>
          <w:rFonts w:ascii="Times" w:hAnsi="Times" w:cs="Times New Roman"/>
          <w:color w:val="222222"/>
          <w:sz w:val="24"/>
          <w:szCs w:val="24"/>
          <w:lang w:val="es-ES"/>
        </w:rPr>
        <w:t>Conferencias para el público y grupos escolares.</w:t>
      </w:r>
    </w:p>
    <w:p w14:paraId="7134D04F" w14:textId="5079BEAD" w:rsidR="009525E9" w:rsidRPr="00393AC8" w:rsidRDefault="009525E9" w:rsidP="004D349D">
      <w:pPr>
        <w:pStyle w:val="ListParagraph"/>
        <w:numPr>
          <w:ilvl w:val="0"/>
          <w:numId w:val="16"/>
        </w:numPr>
        <w:rPr>
          <w:rFonts w:ascii="Times" w:hAnsi="Times" w:cs="Times New Roman"/>
          <w:color w:val="222222"/>
          <w:sz w:val="24"/>
          <w:szCs w:val="24"/>
          <w:lang w:val="es-ES"/>
        </w:rPr>
      </w:pPr>
      <w:r w:rsidRPr="00393AC8">
        <w:rPr>
          <w:rFonts w:ascii="Times" w:hAnsi="Times" w:cs="Times New Roman"/>
          <w:color w:val="222222"/>
          <w:sz w:val="24"/>
          <w:szCs w:val="24"/>
          <w:lang w:val="es-ES"/>
        </w:rPr>
        <w:t>Viajes educativos a cuevas o caminatas guiadas por zonas de cársticas.</w:t>
      </w:r>
    </w:p>
    <w:p w14:paraId="0DBEA8F6" w14:textId="3EAD05E8" w:rsidR="009E13AB" w:rsidRPr="00393AC8" w:rsidRDefault="009761D2" w:rsidP="004D349D">
      <w:pPr>
        <w:pStyle w:val="ListParagraph"/>
        <w:numPr>
          <w:ilvl w:val="0"/>
          <w:numId w:val="16"/>
        </w:numPr>
        <w:rPr>
          <w:rFonts w:ascii="Times" w:hAnsi="Times" w:cs="Times New Roman"/>
          <w:color w:val="222222"/>
          <w:sz w:val="24"/>
          <w:szCs w:val="24"/>
          <w:lang w:val="es-ES"/>
        </w:rPr>
      </w:pPr>
      <w:r w:rsidRPr="00393AC8">
        <w:rPr>
          <w:rFonts w:ascii="Times" w:hAnsi="Times" w:cs="Times New Roman"/>
          <w:color w:val="222222"/>
          <w:sz w:val="24"/>
          <w:szCs w:val="24"/>
          <w:lang w:val="es-ES"/>
        </w:rPr>
        <w:t>Demonstraciones de técnicas espeleológicas de exploración.</w:t>
      </w:r>
    </w:p>
    <w:p w14:paraId="4817E72D" w14:textId="53E8FFE3" w:rsidR="00FC7220" w:rsidRPr="00393AC8" w:rsidRDefault="00FC7220" w:rsidP="004D349D">
      <w:pPr>
        <w:pStyle w:val="ListParagraph"/>
        <w:numPr>
          <w:ilvl w:val="0"/>
          <w:numId w:val="16"/>
        </w:numPr>
        <w:rPr>
          <w:rFonts w:ascii="Times" w:hAnsi="Times" w:cs="Times New Roman"/>
          <w:color w:val="222222"/>
          <w:sz w:val="24"/>
          <w:szCs w:val="24"/>
          <w:lang w:val="es-ES"/>
        </w:rPr>
      </w:pPr>
      <w:r w:rsidRPr="00393AC8">
        <w:rPr>
          <w:rFonts w:ascii="Times" w:hAnsi="Times" w:cs="Times New Roman"/>
          <w:color w:val="222222"/>
          <w:sz w:val="24"/>
          <w:szCs w:val="24"/>
          <w:lang w:val="es-ES"/>
        </w:rPr>
        <w:t>Entrevistas en televisión u otros medios de comunicación.</w:t>
      </w:r>
    </w:p>
    <w:p w14:paraId="099DAF7C" w14:textId="5F891FB5" w:rsidR="006502D3" w:rsidRPr="00393AC8" w:rsidRDefault="006502D3" w:rsidP="004D349D">
      <w:pPr>
        <w:pStyle w:val="ListParagraph"/>
        <w:numPr>
          <w:ilvl w:val="0"/>
          <w:numId w:val="16"/>
        </w:numPr>
        <w:rPr>
          <w:rFonts w:ascii="Times" w:hAnsi="Times" w:cs="Times New Roman"/>
          <w:color w:val="222222"/>
          <w:sz w:val="24"/>
          <w:szCs w:val="24"/>
          <w:lang w:val="es-ES"/>
        </w:rPr>
      </w:pPr>
      <w:r w:rsidRPr="00393AC8">
        <w:rPr>
          <w:rFonts w:ascii="Times" w:hAnsi="Times" w:cs="Times New Roman"/>
          <w:color w:val="222222"/>
          <w:sz w:val="24"/>
          <w:szCs w:val="24"/>
          <w:lang w:val="es-ES"/>
        </w:rPr>
        <w:t>Proyectos públicos de arte inspirados por las cuevas y el carso.</w:t>
      </w:r>
    </w:p>
    <w:p w14:paraId="2A92522D" w14:textId="39A7CA96" w:rsidR="00D67713" w:rsidRPr="00393AC8" w:rsidRDefault="00D67713" w:rsidP="004D349D">
      <w:pPr>
        <w:pStyle w:val="ListParagraph"/>
        <w:numPr>
          <w:ilvl w:val="0"/>
          <w:numId w:val="16"/>
        </w:numPr>
        <w:rPr>
          <w:rFonts w:ascii="Times" w:hAnsi="Times" w:cs="Times New Roman"/>
          <w:color w:val="222222"/>
          <w:sz w:val="24"/>
          <w:szCs w:val="24"/>
          <w:lang w:val="es-ES"/>
        </w:rPr>
      </w:pPr>
      <w:r w:rsidRPr="00393AC8">
        <w:rPr>
          <w:rFonts w:ascii="Times" w:hAnsi="Times" w:cs="Times New Roman"/>
          <w:color w:val="222222"/>
          <w:sz w:val="24"/>
          <w:szCs w:val="24"/>
          <w:lang w:val="es-ES"/>
        </w:rPr>
        <w:t>Reuniones con políticos y otros importantes tomadores de decisiones.</w:t>
      </w:r>
    </w:p>
    <w:p w14:paraId="0D6F6D46" w14:textId="0BF12D4F" w:rsidR="00D67713" w:rsidRPr="00393AC8" w:rsidRDefault="00D67713" w:rsidP="004D349D">
      <w:pPr>
        <w:pStyle w:val="ListParagraph"/>
        <w:numPr>
          <w:ilvl w:val="0"/>
          <w:numId w:val="16"/>
        </w:numPr>
        <w:rPr>
          <w:rFonts w:ascii="Times" w:hAnsi="Times" w:cs="Times New Roman"/>
          <w:color w:val="222222"/>
          <w:sz w:val="24"/>
          <w:szCs w:val="24"/>
          <w:lang w:val="es-ES"/>
        </w:rPr>
      </w:pPr>
      <w:r w:rsidRPr="00393AC8">
        <w:rPr>
          <w:rFonts w:ascii="Times" w:hAnsi="Times" w:cs="Times New Roman"/>
          <w:color w:val="222222"/>
          <w:sz w:val="24"/>
          <w:szCs w:val="24"/>
          <w:lang w:val="es-ES"/>
        </w:rPr>
        <w:t>Exhibiciones de fotografía de cuevas.</w:t>
      </w:r>
    </w:p>
    <w:p w14:paraId="1C64C09D" w14:textId="23AEE9EC" w:rsidR="00D67713" w:rsidRPr="00393AC8" w:rsidRDefault="00D67713" w:rsidP="004D349D">
      <w:pPr>
        <w:pStyle w:val="ListParagraph"/>
        <w:numPr>
          <w:ilvl w:val="0"/>
          <w:numId w:val="16"/>
        </w:numPr>
        <w:rPr>
          <w:rFonts w:ascii="Times" w:hAnsi="Times" w:cs="Times New Roman"/>
          <w:color w:val="222222"/>
          <w:sz w:val="24"/>
          <w:szCs w:val="24"/>
          <w:lang w:val="es-ES"/>
        </w:rPr>
      </w:pPr>
      <w:r w:rsidRPr="00393AC8">
        <w:rPr>
          <w:rFonts w:ascii="Times" w:hAnsi="Times" w:cs="Times New Roman"/>
          <w:color w:val="222222"/>
          <w:sz w:val="24"/>
          <w:szCs w:val="24"/>
          <w:lang w:val="es-ES"/>
        </w:rPr>
        <w:t>Festivales de cine con temas de cuevas y carso.</w:t>
      </w:r>
    </w:p>
    <w:p w14:paraId="1D9E6DF2" w14:textId="465D4780" w:rsidR="00D67713" w:rsidRPr="00393AC8" w:rsidRDefault="00D67713" w:rsidP="004D349D">
      <w:pPr>
        <w:pStyle w:val="ListParagraph"/>
        <w:numPr>
          <w:ilvl w:val="0"/>
          <w:numId w:val="16"/>
        </w:numPr>
        <w:rPr>
          <w:rFonts w:ascii="Times" w:hAnsi="Times" w:cs="Times New Roman"/>
          <w:color w:val="222222"/>
          <w:sz w:val="24"/>
          <w:szCs w:val="24"/>
          <w:lang w:val="es-ES"/>
        </w:rPr>
      </w:pPr>
      <w:r w:rsidRPr="00393AC8">
        <w:rPr>
          <w:rFonts w:ascii="Times" w:hAnsi="Times" w:cs="Times New Roman"/>
          <w:color w:val="222222"/>
          <w:sz w:val="24"/>
          <w:szCs w:val="24"/>
          <w:lang w:val="es-ES"/>
        </w:rPr>
        <w:t>Proyectos comunitarios</w:t>
      </w:r>
      <w:r w:rsidR="001E2A02" w:rsidRPr="00393AC8">
        <w:rPr>
          <w:rFonts w:ascii="Times" w:hAnsi="Times" w:cs="Times New Roman"/>
          <w:color w:val="222222"/>
          <w:sz w:val="24"/>
          <w:szCs w:val="24"/>
          <w:lang w:val="es-ES"/>
        </w:rPr>
        <w:t xml:space="preserve"> de limpieza de sumideros o </w:t>
      </w:r>
      <w:r w:rsidR="00244010" w:rsidRPr="00393AC8">
        <w:rPr>
          <w:rFonts w:ascii="Times" w:hAnsi="Times" w:cs="Times New Roman"/>
          <w:color w:val="222222"/>
          <w:sz w:val="24"/>
          <w:szCs w:val="24"/>
          <w:lang w:val="es-ES"/>
        </w:rPr>
        <w:t>grafiti en</w:t>
      </w:r>
      <w:r w:rsidR="001E2A02" w:rsidRPr="00393AC8">
        <w:rPr>
          <w:rFonts w:ascii="Times" w:hAnsi="Times" w:cs="Times New Roman"/>
          <w:color w:val="222222"/>
          <w:sz w:val="24"/>
          <w:szCs w:val="24"/>
          <w:lang w:val="es-ES"/>
        </w:rPr>
        <w:t xml:space="preserve"> cuevas.</w:t>
      </w:r>
    </w:p>
    <w:p w14:paraId="154A6472" w14:textId="37ADE0AC" w:rsidR="00192CFA" w:rsidRPr="00393AC8" w:rsidRDefault="00192CFA" w:rsidP="004D349D">
      <w:pPr>
        <w:pStyle w:val="ListParagraph"/>
        <w:numPr>
          <w:ilvl w:val="0"/>
          <w:numId w:val="16"/>
        </w:numPr>
        <w:rPr>
          <w:rFonts w:ascii="Times" w:hAnsi="Times" w:cs="Times New Roman"/>
          <w:color w:val="222222"/>
          <w:sz w:val="24"/>
          <w:szCs w:val="24"/>
          <w:lang w:val="es-ES"/>
        </w:rPr>
      </w:pPr>
      <w:r w:rsidRPr="00393AC8">
        <w:rPr>
          <w:rFonts w:ascii="Times" w:hAnsi="Times" w:cs="Times New Roman"/>
          <w:color w:val="222222"/>
          <w:sz w:val="24"/>
          <w:szCs w:val="24"/>
          <w:lang w:val="es-ES"/>
        </w:rPr>
        <w:t>Conferencias, simposios y otras reuniones públicas acerca de temas de cuevas y carso en su área.</w:t>
      </w:r>
    </w:p>
    <w:p w14:paraId="1B6CB766" w14:textId="1C1D515E" w:rsidR="001A2AD2" w:rsidRPr="00AB4BC0" w:rsidRDefault="00192CFA" w:rsidP="00916B03">
      <w:pPr>
        <w:rPr>
          <w:rFonts w:ascii="Times" w:hAnsi="Times" w:cs="Times New Roman"/>
          <w:color w:val="222222"/>
          <w:sz w:val="24"/>
          <w:szCs w:val="24"/>
          <w:lang w:val="es-ES"/>
        </w:rPr>
      </w:pPr>
      <w:r w:rsidRPr="00393AC8">
        <w:rPr>
          <w:rFonts w:ascii="Times" w:hAnsi="Times" w:cs="Times New Roman"/>
          <w:color w:val="222222"/>
          <w:sz w:val="24"/>
          <w:szCs w:val="24"/>
          <w:lang w:val="es-ES"/>
        </w:rPr>
        <w:t>Estos eventos</w:t>
      </w:r>
      <w:r w:rsidR="00177480" w:rsidRPr="00393AC8">
        <w:rPr>
          <w:rFonts w:ascii="Times" w:hAnsi="Times" w:cs="Times New Roman"/>
          <w:color w:val="222222"/>
          <w:sz w:val="24"/>
          <w:szCs w:val="24"/>
          <w:lang w:val="es-ES"/>
        </w:rPr>
        <w:t xml:space="preserve"> deben ser divertidos, pero también enseñar</w:t>
      </w:r>
      <w:r w:rsidR="006B2FAD" w:rsidRPr="00393AC8">
        <w:rPr>
          <w:rFonts w:ascii="Times" w:hAnsi="Times" w:cs="Times New Roman"/>
          <w:color w:val="222222"/>
          <w:sz w:val="24"/>
          <w:szCs w:val="24"/>
          <w:lang w:val="es-ES"/>
        </w:rPr>
        <w:t xml:space="preserve"> la importancia de las cuevas y el carso y</w:t>
      </w:r>
      <w:r w:rsidR="0031024B" w:rsidRPr="00393AC8">
        <w:rPr>
          <w:rFonts w:ascii="Times" w:hAnsi="Times" w:cs="Times New Roman"/>
          <w:color w:val="222222"/>
          <w:sz w:val="24"/>
          <w:szCs w:val="24"/>
          <w:lang w:val="es-ES"/>
        </w:rPr>
        <w:t xml:space="preserve"> sus amenazas. Si Usted está organizando una convención de cuevas o una conferencia acerca de la ciencia de carso para el 2021, puede incluir al público. Por ejemplo, durante una conferencia de cuevas Usted podría invitar al público a participar en actividades como competencia de técnicas de cuerdas, EspeleoOlimpíadas o exhibiciones fotográficas. Para eventos científicos, tal vez podría obsequiar registro gratuito a científicos de importancia aunque sus temas no estén enfocados en cuevas y carso, administradores o educadores que se beneficiarían en asistir. Usted sólo está limitado por su imaginación, recursos y colaboradores.</w:t>
      </w:r>
      <w:r w:rsidR="00916B03" w:rsidRPr="00393AC8">
        <w:rPr>
          <w:rFonts w:ascii="Times" w:hAnsi="Times" w:cs="Times New Roman"/>
          <w:color w:val="222222"/>
          <w:sz w:val="24"/>
          <w:szCs w:val="24"/>
          <w:lang w:val="es-ES"/>
        </w:rPr>
        <w:t xml:space="preserve"> Y </w:t>
      </w:r>
      <w:r w:rsidR="00916B03" w:rsidRPr="00AB4BC0">
        <w:rPr>
          <w:rFonts w:ascii="Times" w:hAnsi="Times" w:cs="Times New Roman"/>
          <w:color w:val="222222"/>
          <w:sz w:val="24"/>
          <w:szCs w:val="24"/>
          <w:lang w:val="es-ES"/>
        </w:rPr>
        <w:t>acerca de esto punto...</w:t>
      </w:r>
      <w:r w:rsidR="0031024B" w:rsidRPr="00AB4BC0">
        <w:rPr>
          <w:rFonts w:ascii="Times" w:hAnsi="Times" w:cs="Times New Roman"/>
          <w:color w:val="222222"/>
          <w:sz w:val="24"/>
          <w:szCs w:val="24"/>
          <w:lang w:val="es-ES"/>
        </w:rPr>
        <w:t xml:space="preserve"> </w:t>
      </w:r>
    </w:p>
    <w:p w14:paraId="14896F45" w14:textId="7B5C0985" w:rsidR="004F1226" w:rsidRPr="00AB4BC0" w:rsidRDefault="008F1FAA" w:rsidP="004F1226">
      <w:pPr>
        <w:rPr>
          <w:rFonts w:ascii="Times" w:hAnsi="Times" w:cs="Times New Roman"/>
          <w:color w:val="222222"/>
          <w:sz w:val="24"/>
          <w:szCs w:val="24"/>
          <w:lang w:val="es-ES"/>
        </w:rPr>
      </w:pPr>
      <w:r w:rsidRPr="00AB4BC0">
        <w:rPr>
          <w:rFonts w:ascii="Times" w:hAnsi="Times" w:cs="Times New Roman"/>
          <w:color w:val="222222"/>
          <w:sz w:val="24"/>
          <w:szCs w:val="24"/>
          <w:lang w:val="es-ES"/>
        </w:rPr>
        <w:tab/>
      </w:r>
      <w:r w:rsidRPr="00AB4BC0">
        <w:rPr>
          <w:rFonts w:ascii="Times" w:hAnsi="Times" w:cs="Times New Roman"/>
          <w:b/>
          <w:color w:val="222222"/>
          <w:sz w:val="24"/>
          <w:szCs w:val="24"/>
          <w:lang w:val="es-ES"/>
        </w:rPr>
        <w:t xml:space="preserve">Paso 4: Desarrolle Asociaciones y Colaboradores. </w:t>
      </w:r>
      <w:r w:rsidRPr="00AB4BC0">
        <w:rPr>
          <w:rFonts w:ascii="Times" w:hAnsi="Times" w:cs="Times New Roman"/>
          <w:color w:val="222222"/>
          <w:sz w:val="24"/>
          <w:szCs w:val="24"/>
          <w:lang w:val="es-ES"/>
        </w:rPr>
        <w:t>El mundo es un lugar grande y nosotros necesitamos su ayuda en alcanzar a todos. A medida que piense acerca de potenciales asociaciones y colaboradores, no solamente piense acerca de gente que explore o estudie cuevas, si no también en gente y organizaciones que desconocen que son afectadas por las cuevas y el carso. Haciéndolos colaboradores en el AICC es un enorme paso en lograr el éxito del AICC. Aquí hay algunos ejemplos de potenciales asociaciones y colaboradores:</w:t>
      </w:r>
    </w:p>
    <w:p w14:paraId="5B50E9B9" w14:textId="2FEB1CE4" w:rsidR="008F1FAA" w:rsidRPr="00AB4BC0" w:rsidRDefault="008F1FAA" w:rsidP="006D6B43">
      <w:pPr>
        <w:pStyle w:val="ListParagraph"/>
        <w:numPr>
          <w:ilvl w:val="0"/>
          <w:numId w:val="16"/>
        </w:numPr>
        <w:rPr>
          <w:rFonts w:ascii="Times" w:hAnsi="Times" w:cs="Times New Roman"/>
          <w:color w:val="222222"/>
          <w:sz w:val="24"/>
          <w:szCs w:val="24"/>
          <w:lang w:val="es-ES"/>
        </w:rPr>
      </w:pPr>
      <w:r w:rsidRPr="00AB4BC0">
        <w:rPr>
          <w:rFonts w:ascii="Times" w:hAnsi="Times" w:cs="Times New Roman"/>
          <w:color w:val="222222"/>
          <w:sz w:val="24"/>
          <w:szCs w:val="24"/>
          <w:lang w:val="es-ES"/>
        </w:rPr>
        <w:t>Museos para exhibiciones de cuevas y carso.</w:t>
      </w:r>
    </w:p>
    <w:p w14:paraId="2083C199" w14:textId="32ABB195" w:rsidR="00952FDF" w:rsidRPr="00AB4BC0" w:rsidRDefault="00952FDF" w:rsidP="006D6B43">
      <w:pPr>
        <w:pStyle w:val="ListParagraph"/>
        <w:numPr>
          <w:ilvl w:val="0"/>
          <w:numId w:val="16"/>
        </w:numPr>
        <w:rPr>
          <w:rFonts w:ascii="Times" w:hAnsi="Times" w:cs="Times New Roman"/>
          <w:color w:val="222222"/>
          <w:sz w:val="24"/>
          <w:szCs w:val="24"/>
          <w:lang w:val="es-ES"/>
        </w:rPr>
      </w:pPr>
      <w:r w:rsidRPr="00AB4BC0">
        <w:rPr>
          <w:rFonts w:ascii="Times" w:hAnsi="Times" w:cs="Times New Roman"/>
          <w:color w:val="222222"/>
          <w:sz w:val="24"/>
          <w:szCs w:val="24"/>
          <w:lang w:val="es-ES"/>
        </w:rPr>
        <w:lastRenderedPageBreak/>
        <w:t>Parques y cuevas turísticas que asistan con la creación de "días de cuevas" con actividades educativas.</w:t>
      </w:r>
    </w:p>
    <w:p w14:paraId="490B4ECD" w14:textId="5B3E1282" w:rsidR="00952FDF" w:rsidRPr="00AB4BC0" w:rsidRDefault="00952FDF" w:rsidP="006D6B43">
      <w:pPr>
        <w:pStyle w:val="ListParagraph"/>
        <w:numPr>
          <w:ilvl w:val="0"/>
          <w:numId w:val="16"/>
        </w:numPr>
        <w:rPr>
          <w:rFonts w:ascii="Times" w:hAnsi="Times" w:cs="Times New Roman"/>
          <w:color w:val="222222"/>
          <w:sz w:val="24"/>
          <w:szCs w:val="24"/>
          <w:lang w:val="es-ES"/>
        </w:rPr>
      </w:pPr>
      <w:r w:rsidRPr="00AB4BC0">
        <w:rPr>
          <w:rFonts w:ascii="Times" w:hAnsi="Times" w:cs="Times New Roman"/>
          <w:color w:val="222222"/>
          <w:sz w:val="24"/>
          <w:szCs w:val="24"/>
          <w:lang w:val="es-ES"/>
        </w:rPr>
        <w:t>Entidades gubernamentales locales o regionales que reconozcas al AICC en eventos especiales y legislen para mejor proteger las cuevas y el carso.</w:t>
      </w:r>
    </w:p>
    <w:p w14:paraId="7EED52AC" w14:textId="653D6588" w:rsidR="006D6B43" w:rsidRPr="00AB4BC0" w:rsidRDefault="00952FDF" w:rsidP="00952FDF">
      <w:pPr>
        <w:pStyle w:val="ListParagraph"/>
        <w:numPr>
          <w:ilvl w:val="0"/>
          <w:numId w:val="16"/>
        </w:numPr>
        <w:rPr>
          <w:rFonts w:ascii="Times" w:hAnsi="Times" w:cs="Times New Roman"/>
          <w:color w:val="222222"/>
          <w:sz w:val="24"/>
          <w:szCs w:val="24"/>
          <w:lang w:val="es-ES"/>
        </w:rPr>
      </w:pPr>
      <w:r w:rsidRPr="00AB4BC0">
        <w:rPr>
          <w:rFonts w:ascii="Times" w:hAnsi="Times" w:cs="Times New Roman"/>
          <w:color w:val="222222"/>
          <w:sz w:val="24"/>
          <w:szCs w:val="24"/>
          <w:lang w:val="es-ES"/>
        </w:rPr>
        <w:t xml:space="preserve">Organizaciones ambientales o de negociones, para enseñarles cómo las cuevas y el carso juegan un rol importante en el ambiente y en oportunidades económicas. </w:t>
      </w:r>
    </w:p>
    <w:p w14:paraId="158406F4" w14:textId="79AF8A50" w:rsidR="00952FDF" w:rsidRPr="00AB4BC0" w:rsidRDefault="00952FDF" w:rsidP="006D6B43">
      <w:pPr>
        <w:pStyle w:val="ListParagraph"/>
        <w:numPr>
          <w:ilvl w:val="0"/>
          <w:numId w:val="16"/>
        </w:numPr>
        <w:rPr>
          <w:rFonts w:ascii="Times" w:hAnsi="Times" w:cs="Times New Roman"/>
          <w:color w:val="222222"/>
          <w:sz w:val="24"/>
          <w:szCs w:val="24"/>
          <w:lang w:val="es-ES"/>
        </w:rPr>
      </w:pPr>
      <w:r w:rsidRPr="00AB4BC0">
        <w:rPr>
          <w:rFonts w:ascii="Times" w:hAnsi="Times" w:cs="Times New Roman"/>
          <w:color w:val="222222"/>
          <w:sz w:val="24"/>
          <w:szCs w:val="24"/>
          <w:lang w:val="es-ES"/>
        </w:rPr>
        <w:t>Escuelas y universidad para planificar eventos educativos para estudiantes de todas las edades.</w:t>
      </w:r>
    </w:p>
    <w:p w14:paraId="5E5A2ABA" w14:textId="068941A2" w:rsidR="00952FDF" w:rsidRPr="00AB4BC0" w:rsidRDefault="00952FDF" w:rsidP="006D6B43">
      <w:pPr>
        <w:pStyle w:val="ListParagraph"/>
        <w:numPr>
          <w:ilvl w:val="0"/>
          <w:numId w:val="16"/>
        </w:numPr>
        <w:rPr>
          <w:rFonts w:ascii="Times" w:hAnsi="Times" w:cs="Times New Roman"/>
          <w:color w:val="222222"/>
          <w:sz w:val="24"/>
          <w:szCs w:val="24"/>
          <w:lang w:val="es-ES"/>
        </w:rPr>
      </w:pPr>
      <w:r w:rsidRPr="00AB4BC0">
        <w:rPr>
          <w:rFonts w:ascii="Times" w:hAnsi="Times" w:cs="Times New Roman"/>
          <w:color w:val="222222"/>
          <w:sz w:val="24"/>
          <w:szCs w:val="24"/>
          <w:lang w:val="es-ES"/>
        </w:rPr>
        <w:t>Redes de información para aumentar la publicidad del AICC.</w:t>
      </w:r>
    </w:p>
    <w:p w14:paraId="6A59C3B4" w14:textId="355D43FB" w:rsidR="00952FDF" w:rsidRDefault="00952FDF" w:rsidP="00292541">
      <w:pPr>
        <w:pStyle w:val="m-7927122363578327603msoplaintext"/>
        <w:shd w:val="clear" w:color="auto" w:fill="FFFFFF"/>
        <w:spacing w:before="0" w:beforeAutospacing="0" w:after="0" w:afterAutospacing="0"/>
        <w:ind w:firstLine="720"/>
        <w:rPr>
          <w:rFonts w:ascii="Times" w:hAnsi="Times"/>
          <w:bCs/>
          <w:color w:val="222222"/>
          <w:lang w:val="es-ES"/>
        </w:rPr>
      </w:pPr>
      <w:r w:rsidRPr="00AB4BC0">
        <w:rPr>
          <w:rFonts w:ascii="Times" w:hAnsi="Times"/>
          <w:b/>
          <w:bCs/>
          <w:color w:val="222222"/>
          <w:lang w:val="es-ES"/>
        </w:rPr>
        <w:t xml:space="preserve">Paso 5: Crear y Anunciar su Itinerario de Eventos. </w:t>
      </w:r>
      <w:r w:rsidRPr="00AB4BC0">
        <w:rPr>
          <w:rFonts w:ascii="Times" w:hAnsi="Times"/>
          <w:bCs/>
          <w:color w:val="222222"/>
          <w:lang w:val="es-ES"/>
        </w:rPr>
        <w:t xml:space="preserve">Promueva sus eventos en su área por medio de publicidad directa, noticieros y redes sociales, grupos de correo electrónico y sus colaboradores. Es también </w:t>
      </w:r>
      <w:r w:rsidR="00244010" w:rsidRPr="00AB4BC0">
        <w:rPr>
          <w:rFonts w:ascii="Times" w:hAnsi="Times"/>
          <w:bCs/>
          <w:color w:val="222222"/>
          <w:lang w:val="es-ES"/>
        </w:rPr>
        <w:t>importante</w:t>
      </w:r>
      <w:r w:rsidRPr="00AB4BC0">
        <w:rPr>
          <w:rFonts w:ascii="Times" w:hAnsi="Times"/>
          <w:bCs/>
          <w:color w:val="222222"/>
          <w:lang w:val="es-ES"/>
        </w:rPr>
        <w:t xml:space="preserve"> que anuncie sus eventos en la página web del AICC: www.iyck2021.org. Además, si Usted vé que su organización nacional o internacional no está listada como uno de los participantes en la página web, mande su logo y la dirección de su sitio web para que sea incluido.</w:t>
      </w:r>
    </w:p>
    <w:p w14:paraId="079F771D" w14:textId="1A6C0821" w:rsidR="001E381D" w:rsidRDefault="001E381D" w:rsidP="00292541">
      <w:pPr>
        <w:pStyle w:val="m-7927122363578327603msoplaintext"/>
        <w:shd w:val="clear" w:color="auto" w:fill="FFFFFF"/>
        <w:spacing w:before="0" w:beforeAutospacing="0" w:after="0" w:afterAutospacing="0"/>
        <w:ind w:firstLine="720"/>
        <w:rPr>
          <w:rFonts w:ascii="Times" w:hAnsi="Times"/>
          <w:bCs/>
          <w:color w:val="222222"/>
          <w:lang w:val="es-ES"/>
        </w:rPr>
      </w:pPr>
      <w:r>
        <w:rPr>
          <w:rFonts w:ascii="Times" w:hAnsi="Times"/>
          <w:bCs/>
          <w:color w:val="222222"/>
          <w:lang w:val="es-ES"/>
        </w:rPr>
        <w:t xml:space="preserve">Aunque Usted trabaje para el AICC en su área con poca o ninguna participación de otras áreas, anunciando sus eventos y colaboradores en la página web del AICC alentará la participación de otros </w:t>
      </w:r>
      <w:r w:rsidR="00D9755F">
        <w:rPr>
          <w:rFonts w:ascii="Times" w:hAnsi="Times"/>
          <w:bCs/>
          <w:color w:val="222222"/>
          <w:lang w:val="es-ES"/>
        </w:rPr>
        <w:t>en otras regiones. También crecerá y aumentará el entusiasmo y el apoyo por el AICC y demostrará el alcance realmente internacional de la espeleología.</w:t>
      </w:r>
    </w:p>
    <w:p w14:paraId="3D809CC0" w14:textId="1C72528F" w:rsidR="00D07009" w:rsidRDefault="00D07009" w:rsidP="00292541">
      <w:pPr>
        <w:pStyle w:val="m-7927122363578327603msoplaintext"/>
        <w:shd w:val="clear" w:color="auto" w:fill="FFFFFF"/>
        <w:spacing w:before="0" w:beforeAutospacing="0" w:after="0" w:afterAutospacing="0"/>
        <w:ind w:firstLine="720"/>
        <w:rPr>
          <w:rFonts w:ascii="Times" w:hAnsi="Times"/>
          <w:bCs/>
          <w:color w:val="222222"/>
          <w:lang w:val="es-ES"/>
        </w:rPr>
      </w:pPr>
      <w:r>
        <w:rPr>
          <w:rFonts w:ascii="Times" w:hAnsi="Times"/>
          <w:bCs/>
          <w:color w:val="222222"/>
          <w:lang w:val="es-ES"/>
        </w:rPr>
        <w:t>Con su anuncio, asegure preparar información para distribuir en sus eventos. Dirija a la gente a la página web del AICC para que aprendan acerca de las cuevas y el carso. Descargue el logo y el folleto del IYC. Use el logo en sus promociones e imprima copias del folleto para su distribución pública. Encuentre y distribuya otra información también, especialmente si en pertinente a las cuevas y el carso de su área.</w:t>
      </w:r>
    </w:p>
    <w:p w14:paraId="68D5EE58" w14:textId="5C46740A" w:rsidR="00D07009" w:rsidRDefault="00D07009" w:rsidP="00292541">
      <w:pPr>
        <w:pStyle w:val="m-7927122363578327603msoplaintext"/>
        <w:shd w:val="clear" w:color="auto" w:fill="FFFFFF"/>
        <w:spacing w:before="0" w:beforeAutospacing="0" w:after="0" w:afterAutospacing="0"/>
        <w:ind w:firstLine="720"/>
        <w:rPr>
          <w:rFonts w:ascii="Times" w:hAnsi="Times"/>
          <w:bCs/>
          <w:color w:val="222222"/>
          <w:lang w:val="es-ES"/>
        </w:rPr>
      </w:pPr>
      <w:r w:rsidRPr="00D07009">
        <w:rPr>
          <w:rFonts w:ascii="Times" w:hAnsi="Times"/>
          <w:b/>
          <w:bCs/>
          <w:color w:val="222222"/>
          <w:lang w:val="es-ES"/>
        </w:rPr>
        <w:t>Paso 6:</w:t>
      </w:r>
      <w:r>
        <w:rPr>
          <w:rFonts w:ascii="Times" w:hAnsi="Times"/>
          <w:b/>
          <w:bCs/>
          <w:color w:val="222222"/>
          <w:lang w:val="es-ES"/>
        </w:rPr>
        <w:t xml:space="preserve"> Presente su Evento. </w:t>
      </w:r>
      <w:r w:rsidR="00935C3A">
        <w:rPr>
          <w:rFonts w:ascii="Times" w:hAnsi="Times"/>
          <w:bCs/>
          <w:color w:val="222222"/>
          <w:lang w:val="es-ES"/>
        </w:rPr>
        <w:t>Asegure planificar los detalles de su evento con mucha antelación.</w:t>
      </w:r>
      <w:r w:rsidR="00C34459">
        <w:rPr>
          <w:rFonts w:ascii="Times" w:hAnsi="Times"/>
          <w:bCs/>
          <w:color w:val="222222"/>
          <w:lang w:val="es-ES"/>
        </w:rPr>
        <w:t xml:space="preserve"> Las únicas cosas que hacerse en el último momento son aquellas que solamente pueden ser hechas al último momento. Usted estará tratando de impresionar al mundo acerca de las cuevas y el carso, y para </w:t>
      </w:r>
      <w:r w:rsidR="00CC0629">
        <w:rPr>
          <w:rFonts w:ascii="Times" w:hAnsi="Times"/>
          <w:bCs/>
          <w:color w:val="222222"/>
          <w:lang w:val="es-ES"/>
        </w:rPr>
        <w:t>ser exitoso</w:t>
      </w:r>
      <w:r w:rsidR="004373F0">
        <w:rPr>
          <w:rFonts w:ascii="Times" w:hAnsi="Times"/>
          <w:bCs/>
          <w:color w:val="222222"/>
          <w:lang w:val="es-ES"/>
        </w:rPr>
        <w:t xml:space="preserve"> Usted necesita impresionar a todos con su preparación, organización y profesionalismo.</w:t>
      </w:r>
    </w:p>
    <w:p w14:paraId="07A98B6A" w14:textId="0257676D" w:rsidR="004373F0" w:rsidRDefault="00411006" w:rsidP="00292541">
      <w:pPr>
        <w:pStyle w:val="m-7927122363578327603msoplaintext"/>
        <w:shd w:val="clear" w:color="auto" w:fill="FFFFFF"/>
        <w:spacing w:before="0" w:beforeAutospacing="0" w:after="0" w:afterAutospacing="0"/>
        <w:ind w:firstLine="720"/>
        <w:rPr>
          <w:rFonts w:ascii="Times" w:hAnsi="Times"/>
          <w:bCs/>
          <w:color w:val="222222"/>
          <w:lang w:val="es-ES"/>
        </w:rPr>
      </w:pPr>
      <w:r>
        <w:rPr>
          <w:rFonts w:ascii="Times" w:hAnsi="Times"/>
          <w:bCs/>
          <w:color w:val="222222"/>
          <w:lang w:val="es-ES"/>
        </w:rPr>
        <w:t xml:space="preserve">Asegure </w:t>
      </w:r>
      <w:r w:rsidR="00244010">
        <w:rPr>
          <w:rFonts w:ascii="Times" w:hAnsi="Times"/>
          <w:bCs/>
          <w:color w:val="222222"/>
          <w:lang w:val="es-ES"/>
        </w:rPr>
        <w:t>brindarles</w:t>
      </w:r>
      <w:r>
        <w:rPr>
          <w:rFonts w:ascii="Times" w:hAnsi="Times"/>
          <w:bCs/>
          <w:color w:val="222222"/>
          <w:lang w:val="es-ES"/>
        </w:rPr>
        <w:t xml:space="preserve"> atención y apoyo a todos. H</w:t>
      </w:r>
      <w:r w:rsidR="00977311">
        <w:rPr>
          <w:rFonts w:ascii="Times" w:hAnsi="Times"/>
          <w:bCs/>
          <w:color w:val="222222"/>
          <w:lang w:val="es-ES"/>
        </w:rPr>
        <w:t>a</w:t>
      </w:r>
      <w:r>
        <w:rPr>
          <w:rFonts w:ascii="Times" w:hAnsi="Times"/>
          <w:bCs/>
          <w:color w:val="222222"/>
          <w:lang w:val="es-ES"/>
        </w:rPr>
        <w:t>ga que la participación sea sencilla, divertida e interesante. El AICC debe educar, impresionar y atraer a la gente. Si es posible, asegure que todos reciban un obsequio o alguna i</w:t>
      </w:r>
      <w:r w:rsidR="00977311">
        <w:rPr>
          <w:rFonts w:ascii="Times" w:hAnsi="Times"/>
          <w:bCs/>
          <w:color w:val="222222"/>
          <w:lang w:val="es-ES"/>
        </w:rPr>
        <w:t>n</w:t>
      </w:r>
      <w:r>
        <w:rPr>
          <w:rFonts w:ascii="Times" w:hAnsi="Times"/>
          <w:bCs/>
          <w:color w:val="222222"/>
          <w:lang w:val="es-ES"/>
        </w:rPr>
        <w:t>formación que puedan llevarse a casa para recordar el AICC. E</w:t>
      </w:r>
      <w:r w:rsidR="00977311">
        <w:rPr>
          <w:rFonts w:ascii="Times" w:hAnsi="Times"/>
          <w:bCs/>
          <w:color w:val="222222"/>
          <w:lang w:val="es-ES"/>
        </w:rPr>
        <w:t>n</w:t>
      </w:r>
      <w:r>
        <w:rPr>
          <w:rFonts w:ascii="Times" w:hAnsi="Times"/>
          <w:bCs/>
          <w:color w:val="222222"/>
          <w:lang w:val="es-ES"/>
        </w:rPr>
        <w:t>fati</w:t>
      </w:r>
      <w:r w:rsidR="00977311">
        <w:rPr>
          <w:rFonts w:ascii="Times" w:hAnsi="Times"/>
          <w:bCs/>
          <w:color w:val="222222"/>
          <w:lang w:val="es-ES"/>
        </w:rPr>
        <w:t>c</w:t>
      </w:r>
      <w:r>
        <w:rPr>
          <w:rFonts w:ascii="Times" w:hAnsi="Times"/>
          <w:bCs/>
          <w:color w:val="222222"/>
          <w:lang w:val="es-ES"/>
        </w:rPr>
        <w:t xml:space="preserve">e el </w:t>
      </w:r>
      <w:r w:rsidR="00244010">
        <w:rPr>
          <w:rFonts w:ascii="Times" w:hAnsi="Times"/>
          <w:bCs/>
          <w:color w:val="222222"/>
          <w:lang w:val="es-ES"/>
        </w:rPr>
        <w:t>lema</w:t>
      </w:r>
      <w:r>
        <w:rPr>
          <w:rFonts w:ascii="Times" w:hAnsi="Times"/>
          <w:bCs/>
          <w:color w:val="222222"/>
          <w:lang w:val="es-ES"/>
        </w:rPr>
        <w:t xml:space="preserve"> del AICC: Explore, Entienda y Proteja. </w:t>
      </w:r>
    </w:p>
    <w:p w14:paraId="56BB8BE6" w14:textId="6C246DFC" w:rsidR="00977311" w:rsidRPr="00977311" w:rsidRDefault="00977311" w:rsidP="00292541">
      <w:pPr>
        <w:pStyle w:val="m-7927122363578327603msoplaintext"/>
        <w:shd w:val="clear" w:color="auto" w:fill="FFFFFF"/>
        <w:spacing w:before="0" w:beforeAutospacing="0" w:after="0" w:afterAutospacing="0"/>
        <w:ind w:firstLine="720"/>
        <w:rPr>
          <w:rFonts w:ascii="Times" w:hAnsi="Times"/>
          <w:bCs/>
          <w:color w:val="222222"/>
          <w:lang w:val="es-ES"/>
        </w:rPr>
      </w:pPr>
      <w:r w:rsidRPr="00977311">
        <w:rPr>
          <w:rFonts w:ascii="Times" w:hAnsi="Times"/>
          <w:b/>
          <w:bCs/>
          <w:color w:val="222222"/>
          <w:lang w:val="es-ES"/>
        </w:rPr>
        <w:t>Paso 7: Documente y Publique sus Eventos.</w:t>
      </w:r>
      <w:r>
        <w:rPr>
          <w:rFonts w:ascii="Times" w:hAnsi="Times"/>
          <w:b/>
          <w:bCs/>
          <w:color w:val="222222"/>
          <w:lang w:val="es-ES"/>
        </w:rPr>
        <w:t xml:space="preserve"> </w:t>
      </w:r>
      <w:r>
        <w:rPr>
          <w:rFonts w:ascii="Times" w:hAnsi="Times"/>
          <w:bCs/>
          <w:color w:val="222222"/>
          <w:lang w:val="es-ES"/>
        </w:rPr>
        <w:t xml:space="preserve">Durante sus eventos, asigne a alguien que tome fotos, grabe videos y colecte otra información acerca del evento </w:t>
      </w:r>
      <w:r w:rsidR="00CC0629">
        <w:rPr>
          <w:rFonts w:ascii="Times" w:hAnsi="Times"/>
          <w:bCs/>
          <w:color w:val="222222"/>
          <w:lang w:val="es-ES"/>
        </w:rPr>
        <w:t>como el número de personas, las actividades y las diversiones. Después, publique la información en su página web y redes sociales. Es también críticamente importante que también publiquen esta información en la página web del AICC o incluyan un link. Temprano en el 2022, esperamos tener un registro de todos los eventos del AICC alrededor del mundo en la página web del AICC. Esto es vital para demostrar</w:t>
      </w:r>
      <w:r w:rsidR="00634337">
        <w:rPr>
          <w:rFonts w:ascii="Times" w:hAnsi="Times"/>
          <w:bCs/>
          <w:color w:val="222222"/>
          <w:lang w:val="es-ES"/>
        </w:rPr>
        <w:t xml:space="preserve"> que el AICC fue un éxito, y que las cuevas, el carso y sus exploradores y científicos deben ser tomados con seriedad.</w:t>
      </w:r>
    </w:p>
    <w:p w14:paraId="5C3CA235" w14:textId="77777777" w:rsidR="00351778" w:rsidRPr="005830CE" w:rsidRDefault="00351778" w:rsidP="00351778">
      <w:pPr>
        <w:rPr>
          <w:rFonts w:ascii="Times" w:hAnsi="Times" w:cs="Times New Roman"/>
          <w:sz w:val="24"/>
          <w:szCs w:val="24"/>
          <w:highlight w:val="yellow"/>
          <w:lang w:val="es-ES"/>
        </w:rPr>
      </w:pPr>
    </w:p>
    <w:p w14:paraId="09D45190" w14:textId="29031558" w:rsidR="00E5587A" w:rsidRPr="005830CE" w:rsidRDefault="00E5587A" w:rsidP="00351778">
      <w:pPr>
        <w:rPr>
          <w:rFonts w:ascii="Times" w:hAnsi="Times" w:cs="Times New Roman"/>
          <w:b/>
          <w:sz w:val="24"/>
          <w:szCs w:val="24"/>
          <w:lang w:val="es-ES"/>
        </w:rPr>
      </w:pPr>
      <w:r w:rsidRPr="005830CE">
        <w:rPr>
          <w:rFonts w:ascii="Times" w:hAnsi="Times" w:cs="Times New Roman"/>
          <w:b/>
          <w:sz w:val="24"/>
          <w:szCs w:val="24"/>
          <w:lang w:val="es-ES"/>
        </w:rPr>
        <w:t>Resumen</w:t>
      </w:r>
      <w:r w:rsidR="00351778" w:rsidRPr="005830CE">
        <w:rPr>
          <w:rFonts w:ascii="Times" w:hAnsi="Times" w:cs="Times New Roman"/>
          <w:b/>
          <w:sz w:val="24"/>
          <w:szCs w:val="24"/>
          <w:lang w:val="es-ES"/>
        </w:rPr>
        <w:tab/>
      </w:r>
    </w:p>
    <w:p w14:paraId="457E018B" w14:textId="17D821D5" w:rsidR="00273C64" w:rsidRPr="005830CE" w:rsidRDefault="00273C64" w:rsidP="00273C64">
      <w:pPr>
        <w:rPr>
          <w:rFonts w:ascii="Times" w:hAnsi="Times" w:cs="Times New Roman"/>
          <w:sz w:val="24"/>
          <w:szCs w:val="24"/>
          <w:lang w:val="es-ES"/>
        </w:rPr>
      </w:pPr>
      <w:r w:rsidRPr="005830CE">
        <w:rPr>
          <w:rFonts w:ascii="Times" w:hAnsi="Times" w:cs="Times New Roman"/>
          <w:sz w:val="24"/>
          <w:szCs w:val="24"/>
          <w:lang w:val="es-ES"/>
        </w:rPr>
        <w:t>La UIS es la Unión Internacional de Espeleología:</w:t>
      </w:r>
    </w:p>
    <w:p w14:paraId="0E0E0844" w14:textId="77777777" w:rsidR="00273C64" w:rsidRPr="005830CE" w:rsidRDefault="00273C64" w:rsidP="00273C64">
      <w:pPr>
        <w:rPr>
          <w:rFonts w:ascii="Times" w:hAnsi="Times" w:cs="Times New Roman"/>
          <w:sz w:val="24"/>
          <w:szCs w:val="24"/>
          <w:lang w:val="es-ES"/>
        </w:rPr>
      </w:pPr>
      <w:r w:rsidRPr="005830CE">
        <w:rPr>
          <w:rFonts w:ascii="Times" w:hAnsi="Times" w:cs="Times New Roman"/>
          <w:sz w:val="24"/>
          <w:szCs w:val="24"/>
          <w:lang w:val="es-ES"/>
        </w:rPr>
        <w:tab/>
      </w:r>
      <w:r w:rsidRPr="005830CE">
        <w:rPr>
          <w:rFonts w:ascii="Times" w:hAnsi="Times" w:cs="Times New Roman"/>
          <w:sz w:val="24"/>
          <w:szCs w:val="24"/>
          <w:lang w:val="es-ES"/>
        </w:rPr>
        <w:tab/>
      </w:r>
      <w:r w:rsidRPr="005830CE">
        <w:rPr>
          <w:rFonts w:ascii="Times" w:hAnsi="Times" w:cs="Times New Roman"/>
          <w:i/>
          <w:sz w:val="24"/>
          <w:szCs w:val="24"/>
          <w:lang w:val="es-ES"/>
        </w:rPr>
        <w:t>Internacional</w:t>
      </w:r>
      <w:r w:rsidRPr="005830CE">
        <w:rPr>
          <w:rFonts w:ascii="Times" w:hAnsi="Times" w:cs="Times New Roman"/>
          <w:sz w:val="24"/>
          <w:szCs w:val="24"/>
          <w:lang w:val="es-ES"/>
        </w:rPr>
        <w:t>—¡todos en el mundo!</w:t>
      </w:r>
    </w:p>
    <w:p w14:paraId="4B5FD937" w14:textId="77777777" w:rsidR="00273C64" w:rsidRPr="005830CE" w:rsidRDefault="00273C64" w:rsidP="00273C64">
      <w:pPr>
        <w:rPr>
          <w:rFonts w:ascii="Times" w:hAnsi="Times" w:cs="Times New Roman"/>
          <w:sz w:val="24"/>
          <w:szCs w:val="24"/>
          <w:lang w:val="es-ES"/>
        </w:rPr>
      </w:pPr>
      <w:r w:rsidRPr="005830CE">
        <w:rPr>
          <w:rFonts w:ascii="Times" w:hAnsi="Times" w:cs="Times New Roman"/>
          <w:i/>
          <w:sz w:val="24"/>
          <w:szCs w:val="24"/>
          <w:lang w:val="es-ES"/>
        </w:rPr>
        <w:tab/>
      </w:r>
      <w:r w:rsidRPr="005830CE">
        <w:rPr>
          <w:rFonts w:ascii="Times" w:hAnsi="Times" w:cs="Times New Roman"/>
          <w:i/>
          <w:sz w:val="24"/>
          <w:szCs w:val="24"/>
          <w:lang w:val="es-ES"/>
        </w:rPr>
        <w:tab/>
        <w:t>Unión</w:t>
      </w:r>
      <w:r w:rsidRPr="005830CE">
        <w:rPr>
          <w:rFonts w:ascii="Times" w:hAnsi="Times" w:cs="Times New Roman"/>
          <w:sz w:val="24"/>
          <w:szCs w:val="24"/>
          <w:lang w:val="es-ES"/>
        </w:rPr>
        <w:t>—trabajando juntos, y ¿por qué?</w:t>
      </w:r>
    </w:p>
    <w:p w14:paraId="371CFBE2" w14:textId="77777777" w:rsidR="00273C64" w:rsidRPr="005830CE" w:rsidRDefault="00273C64" w:rsidP="00273C64">
      <w:pPr>
        <w:rPr>
          <w:rFonts w:ascii="Times" w:hAnsi="Times" w:cs="Times New Roman"/>
          <w:i/>
          <w:iCs/>
          <w:sz w:val="24"/>
          <w:szCs w:val="24"/>
          <w:lang w:val="es-ES"/>
        </w:rPr>
      </w:pPr>
      <w:r w:rsidRPr="005830CE">
        <w:rPr>
          <w:rFonts w:ascii="Times" w:hAnsi="Times" w:cs="Times New Roman"/>
          <w:sz w:val="24"/>
          <w:szCs w:val="24"/>
          <w:lang w:val="es-ES"/>
        </w:rPr>
        <w:lastRenderedPageBreak/>
        <w:tab/>
      </w:r>
      <w:r w:rsidRPr="005830CE">
        <w:rPr>
          <w:rFonts w:ascii="Times" w:hAnsi="Times" w:cs="Times New Roman"/>
          <w:sz w:val="24"/>
          <w:szCs w:val="24"/>
          <w:lang w:val="es-ES"/>
        </w:rPr>
        <w:tab/>
        <w:t xml:space="preserve">Por la </w:t>
      </w:r>
      <w:r w:rsidRPr="005830CE">
        <w:rPr>
          <w:rFonts w:ascii="Times" w:hAnsi="Times" w:cs="Times New Roman"/>
          <w:i/>
          <w:iCs/>
          <w:sz w:val="24"/>
          <w:szCs w:val="24"/>
          <w:lang w:val="es-ES"/>
        </w:rPr>
        <w:t>Espeleología.</w:t>
      </w:r>
    </w:p>
    <w:p w14:paraId="51949754" w14:textId="4C7E6162" w:rsidR="00273C64" w:rsidRPr="005830CE" w:rsidRDefault="00273C64" w:rsidP="00351778">
      <w:pPr>
        <w:rPr>
          <w:rFonts w:ascii="Times" w:hAnsi="Times" w:cs="Times New Roman"/>
          <w:sz w:val="24"/>
          <w:szCs w:val="24"/>
          <w:lang w:val="es-ES"/>
        </w:rPr>
      </w:pPr>
      <w:r w:rsidRPr="005830CE">
        <w:rPr>
          <w:rFonts w:ascii="Times" w:hAnsi="Times" w:cs="Times New Roman"/>
          <w:sz w:val="24"/>
          <w:szCs w:val="24"/>
          <w:lang w:val="es-ES"/>
        </w:rPr>
        <w:t>Para que el AICC sea exitoso, les pido a todos quienes disfrutan y cuidan las cuevas que se unan a la UIS para organizar eventos del AICC en su pueblo, ciudad, región y país.</w:t>
      </w:r>
    </w:p>
    <w:p w14:paraId="29C8FD0E" w14:textId="7E0C390D" w:rsidR="00273C64" w:rsidRPr="005830CE" w:rsidRDefault="00273C64" w:rsidP="00273C64">
      <w:pPr>
        <w:pStyle w:val="m-7927122363578327603msoplaintext"/>
        <w:shd w:val="clear" w:color="auto" w:fill="FFFFFF" w:themeFill="background1"/>
        <w:spacing w:before="0" w:beforeAutospacing="0" w:after="0" w:afterAutospacing="0"/>
        <w:jc w:val="both"/>
        <w:rPr>
          <w:rFonts w:ascii="Times" w:eastAsia="함초롬돋움" w:hAnsi="Times"/>
          <w:lang w:val="es-ES"/>
        </w:rPr>
      </w:pPr>
      <w:r w:rsidRPr="005830CE">
        <w:rPr>
          <w:rFonts w:ascii="Times" w:eastAsia="함초롬돋움" w:hAnsi="Times"/>
          <w:lang w:val="es-ES"/>
        </w:rPr>
        <w:tab/>
        <w:t xml:space="preserve">La UIS, sus países miembros, organizaciones asociadas y exploradores de cuevas, espeleólogos, científicos, gerentes ambientales y educadores han hecho una tremenda labor </w:t>
      </w:r>
      <w:r w:rsidR="00FC7AA6" w:rsidRPr="005830CE">
        <w:rPr>
          <w:rFonts w:ascii="Times" w:eastAsia="함초롬돋움" w:hAnsi="Times"/>
          <w:lang w:val="es-ES"/>
        </w:rPr>
        <w:t>durante</w:t>
      </w:r>
      <w:r w:rsidRPr="005830CE">
        <w:rPr>
          <w:rFonts w:ascii="Times" w:eastAsia="함초롬돋움" w:hAnsi="Times"/>
          <w:lang w:val="es-ES"/>
        </w:rPr>
        <w:t xml:space="preserve"> muchas décadas para mejorar el entendimiento y la apreciación de las cuevas y el carso. No obstante, aún con nuestros combinados logros, las cuevas continúan siendo destruidas. La basura es botada en el subsuelo. Los </w:t>
      </w:r>
      <w:r w:rsidR="00FC7AA6" w:rsidRPr="005830CE">
        <w:rPr>
          <w:rFonts w:ascii="Times" w:eastAsia="함초롬돋움" w:hAnsi="Times"/>
          <w:lang w:val="es-ES"/>
        </w:rPr>
        <w:t>acuíferos</w:t>
      </w:r>
      <w:r w:rsidRPr="005830CE">
        <w:rPr>
          <w:rFonts w:ascii="Times" w:eastAsia="함초롬돋움" w:hAnsi="Times"/>
          <w:lang w:val="es-ES"/>
        </w:rPr>
        <w:t xml:space="preserve"> cársicos son contaminados. Muchos ecosistemas de cuevas poco comunes están en peligro. Valioso material arqueológico y paleontológico en cuevas es </w:t>
      </w:r>
      <w:r w:rsidR="00FC7AA6" w:rsidRPr="005830CE">
        <w:rPr>
          <w:rFonts w:ascii="Times" w:eastAsia="함초롬돋움" w:hAnsi="Times"/>
          <w:lang w:val="es-ES"/>
        </w:rPr>
        <w:t>comúnmente</w:t>
      </w:r>
      <w:r w:rsidRPr="005830CE">
        <w:rPr>
          <w:rFonts w:ascii="Times" w:eastAsia="함초롬돋움" w:hAnsi="Times"/>
          <w:lang w:val="es-ES"/>
        </w:rPr>
        <w:t xml:space="preserve"> perdido o robado. Y tristemente, muchos gobiernos oficiales, educadores y hasta científicos o gerentes ambientales no entienden las cuevas y el carso lo suficientemente como para evitar tragedias o incluso reconocer que son tragedias.</w:t>
      </w:r>
    </w:p>
    <w:p w14:paraId="3E274804" w14:textId="32DA31A3" w:rsidR="00F473CA" w:rsidRPr="005830CE" w:rsidRDefault="00F473CA" w:rsidP="00F473CA">
      <w:pPr>
        <w:pStyle w:val="Sansinterligne1"/>
        <w:autoSpaceDE w:val="0"/>
        <w:ind w:firstLine="720"/>
        <w:rPr>
          <w:rFonts w:ascii="Times" w:hAnsi="Times" w:cs="Times New Roman"/>
          <w:color w:val="222222"/>
          <w:lang w:val="es-ES"/>
        </w:rPr>
      </w:pPr>
      <w:r w:rsidRPr="005830CE">
        <w:rPr>
          <w:rFonts w:ascii="Times" w:hAnsi="Times" w:cs="Times New Roman"/>
          <w:color w:val="222222"/>
          <w:lang w:val="es-ES"/>
        </w:rPr>
        <w:t>Con su ayuda, juntos educaremos al mundo por medio del Año Internacional acerca de nuestras valiosas cuevas y carso. Juntos podemos asegurar un futuro para las cuevas y el carso.</w:t>
      </w:r>
    </w:p>
    <w:p w14:paraId="77AF0BCF" w14:textId="0E7B0218" w:rsidR="00CC4CF6" w:rsidRPr="005830CE" w:rsidRDefault="00CC4CF6" w:rsidP="00F473CA">
      <w:pPr>
        <w:pStyle w:val="Sansinterligne1"/>
        <w:autoSpaceDE w:val="0"/>
        <w:ind w:firstLine="720"/>
        <w:rPr>
          <w:rFonts w:ascii="Times" w:eastAsia="함초롬돋움" w:hAnsi="Times" w:cs="Times New Roman"/>
          <w:lang w:val="es-ES"/>
        </w:rPr>
      </w:pPr>
      <w:r w:rsidRPr="005830CE">
        <w:rPr>
          <w:rFonts w:ascii="Times" w:eastAsia="함초롬돋움" w:hAnsi="Times" w:cs="Times New Roman"/>
          <w:lang w:val="es-ES"/>
        </w:rPr>
        <w:t>Por favor esté atento de noticias en la página web del IYCK, mande ideas e información para mejorar la página y el IYCK, and siéntanse libre de contactarme a mi (</w:t>
      </w:r>
      <w:hyperlink r:id="rId8" w:history="1">
        <w:r w:rsidRPr="005830CE">
          <w:rPr>
            <w:rStyle w:val="Hyperlink"/>
            <w:rFonts w:ascii="Times" w:eastAsia="함초롬돋움" w:hAnsi="Times" w:cs="Times New Roman"/>
            <w:lang w:val="es-ES"/>
          </w:rPr>
          <w:t>gveni@nckri.org</w:t>
        </w:r>
      </w:hyperlink>
      <w:r w:rsidRPr="005830CE">
        <w:rPr>
          <w:rFonts w:ascii="Times" w:eastAsia="함초롬돋움" w:hAnsi="Times" w:cs="Times New Roman"/>
          <w:lang w:val="es-ES"/>
        </w:rPr>
        <w:t>) u otros miembros del Buró de la UIS en cualquier momento que necesite asistencia o tenga preguntas.</w:t>
      </w:r>
    </w:p>
    <w:p w14:paraId="674EAC88" w14:textId="3772314D" w:rsidR="00CC4CF6" w:rsidRPr="005830CE" w:rsidRDefault="00CC4CF6" w:rsidP="00404272">
      <w:pPr>
        <w:pStyle w:val="Sansinterligne1"/>
        <w:autoSpaceDE w:val="0"/>
        <w:ind w:firstLine="720"/>
        <w:rPr>
          <w:rFonts w:ascii="Times" w:eastAsia="함초롬돋움" w:hAnsi="Times" w:cs="Times New Roman"/>
          <w:highlight w:val="yellow"/>
          <w:lang w:val="es-ES"/>
        </w:rPr>
      </w:pPr>
    </w:p>
    <w:p w14:paraId="6AF39A53" w14:textId="77777777" w:rsidR="00CC4CF6" w:rsidRPr="005830CE" w:rsidRDefault="00CC4CF6" w:rsidP="00404272">
      <w:pPr>
        <w:pStyle w:val="Sansinterligne1"/>
        <w:autoSpaceDE w:val="0"/>
        <w:ind w:firstLine="720"/>
        <w:rPr>
          <w:rFonts w:ascii="Times" w:eastAsia="함초롬돋움" w:hAnsi="Times" w:cs="Times New Roman"/>
          <w:highlight w:val="yellow"/>
          <w:lang w:val="es-ES"/>
        </w:rPr>
      </w:pPr>
    </w:p>
    <w:p w14:paraId="0A916242" w14:textId="76D02CAD" w:rsidR="00404272" w:rsidRPr="005830CE" w:rsidRDefault="00404272" w:rsidP="00E5587A">
      <w:pPr>
        <w:pStyle w:val="Sansinterligne1"/>
        <w:autoSpaceDE w:val="0"/>
        <w:rPr>
          <w:rFonts w:ascii="Times" w:hAnsi="Times" w:cs="Times New Roman"/>
          <w:color w:val="222222"/>
          <w:lang w:val="es-ES"/>
        </w:rPr>
      </w:pPr>
    </w:p>
    <w:sectPr w:rsidR="00404272" w:rsidRPr="005830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함초롬돋움">
    <w:altName w:val="Batang"/>
    <w:charset w:val="81"/>
    <w:family w:val="roman"/>
    <w:pitch w:val="variable"/>
    <w:sig w:usb0="F7FFAEFF" w:usb1="FBDFFFFF" w:usb2="0417FFFF"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57CD6"/>
    <w:multiLevelType w:val="hybridMultilevel"/>
    <w:tmpl w:val="BDEEF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0A3C07"/>
    <w:multiLevelType w:val="hybridMultilevel"/>
    <w:tmpl w:val="11649A5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6D3608"/>
    <w:multiLevelType w:val="hybridMultilevel"/>
    <w:tmpl w:val="1D1E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13300F"/>
    <w:multiLevelType w:val="hybridMultilevel"/>
    <w:tmpl w:val="EA9CE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DC97A7F"/>
    <w:multiLevelType w:val="hybridMultilevel"/>
    <w:tmpl w:val="2B164688"/>
    <w:lvl w:ilvl="0" w:tplc="85C20CC4">
      <w:start w:val="573"/>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3CA2F4E"/>
    <w:multiLevelType w:val="hybridMultilevel"/>
    <w:tmpl w:val="3F3E8924"/>
    <w:lvl w:ilvl="0" w:tplc="431AD08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9F2BA4"/>
    <w:multiLevelType w:val="hybridMultilevel"/>
    <w:tmpl w:val="453C926A"/>
    <w:lvl w:ilvl="0" w:tplc="D4626C9E">
      <w:start w:val="1"/>
      <w:numFmt w:val="decimal"/>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BE81C63"/>
    <w:multiLevelType w:val="hybridMultilevel"/>
    <w:tmpl w:val="33EA0DB4"/>
    <w:lvl w:ilvl="0" w:tplc="233AE52A">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629C5"/>
    <w:multiLevelType w:val="hybridMultilevel"/>
    <w:tmpl w:val="80BE6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65643"/>
    <w:multiLevelType w:val="hybridMultilevel"/>
    <w:tmpl w:val="AF806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393276"/>
    <w:multiLevelType w:val="hybridMultilevel"/>
    <w:tmpl w:val="4D38D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FF645B"/>
    <w:multiLevelType w:val="hybridMultilevel"/>
    <w:tmpl w:val="672ED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0310E2"/>
    <w:multiLevelType w:val="hybridMultilevel"/>
    <w:tmpl w:val="4AE22742"/>
    <w:lvl w:ilvl="0" w:tplc="04090001">
      <w:start w:val="1"/>
      <w:numFmt w:val="bullet"/>
      <w:lvlText w:val=""/>
      <w:lvlJc w:val="left"/>
      <w:pPr>
        <w:ind w:left="720" w:hanging="360"/>
      </w:pPr>
      <w:rPr>
        <w:rFonts w:ascii="Symbol" w:hAnsi="Symbol" w:hint="default"/>
      </w:rPr>
    </w:lvl>
    <w:lvl w:ilvl="1" w:tplc="7DD268D8">
      <w:numFmt w:val="bullet"/>
      <w:lvlText w:val="•"/>
      <w:lvlJc w:val="left"/>
      <w:pPr>
        <w:ind w:left="1440" w:hanging="360"/>
      </w:pPr>
      <w:rPr>
        <w:rFonts w:ascii="Times New Roman" w:eastAsia="Times New Roman" w:hAnsi="Times New Roman" w:cs="Times New Roman" w:hint="default"/>
        <w:w w:val="13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2379FC"/>
    <w:multiLevelType w:val="hybridMultilevel"/>
    <w:tmpl w:val="EDBC0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2F505B"/>
    <w:multiLevelType w:val="hybridMultilevel"/>
    <w:tmpl w:val="CD282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627A07"/>
    <w:multiLevelType w:val="hybridMultilevel"/>
    <w:tmpl w:val="712E8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F6C2AEA"/>
    <w:multiLevelType w:val="hybridMultilevel"/>
    <w:tmpl w:val="0FF203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
  </w:num>
  <w:num w:numId="4">
    <w:abstractNumId w:val="5"/>
  </w:num>
  <w:num w:numId="5">
    <w:abstractNumId w:val="9"/>
  </w:num>
  <w:num w:numId="6">
    <w:abstractNumId w:val="15"/>
  </w:num>
  <w:num w:numId="7">
    <w:abstractNumId w:val="3"/>
  </w:num>
  <w:num w:numId="8">
    <w:abstractNumId w:val="6"/>
  </w:num>
  <w:num w:numId="9">
    <w:abstractNumId w:val="13"/>
  </w:num>
  <w:num w:numId="10">
    <w:abstractNumId w:val="2"/>
  </w:num>
  <w:num w:numId="11">
    <w:abstractNumId w:val="12"/>
  </w:num>
  <w:num w:numId="12">
    <w:abstractNumId w:val="14"/>
  </w:num>
  <w:num w:numId="13">
    <w:abstractNumId w:val="16"/>
  </w:num>
  <w:num w:numId="14">
    <w:abstractNumId w:val="0"/>
  </w:num>
  <w:num w:numId="15">
    <w:abstractNumId w:val="8"/>
  </w:num>
  <w:num w:numId="16">
    <w:abstractNumId w:val="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E56"/>
    <w:rsid w:val="000043DD"/>
    <w:rsid w:val="000107F2"/>
    <w:rsid w:val="00010DA1"/>
    <w:rsid w:val="00013623"/>
    <w:rsid w:val="00023B9F"/>
    <w:rsid w:val="00031CA3"/>
    <w:rsid w:val="00044342"/>
    <w:rsid w:val="00051052"/>
    <w:rsid w:val="0006261C"/>
    <w:rsid w:val="000716F3"/>
    <w:rsid w:val="0007257B"/>
    <w:rsid w:val="000755C4"/>
    <w:rsid w:val="00075664"/>
    <w:rsid w:val="00085ADB"/>
    <w:rsid w:val="00094933"/>
    <w:rsid w:val="000A00E6"/>
    <w:rsid w:val="000C586B"/>
    <w:rsid w:val="000D322E"/>
    <w:rsid w:val="000E2662"/>
    <w:rsid w:val="000F1B7C"/>
    <w:rsid w:val="00131FB9"/>
    <w:rsid w:val="0015588A"/>
    <w:rsid w:val="00175DED"/>
    <w:rsid w:val="00177480"/>
    <w:rsid w:val="00181486"/>
    <w:rsid w:val="001851E4"/>
    <w:rsid w:val="00190592"/>
    <w:rsid w:val="00192CFA"/>
    <w:rsid w:val="001A2AD2"/>
    <w:rsid w:val="001B32FD"/>
    <w:rsid w:val="001C67A3"/>
    <w:rsid w:val="001E1C42"/>
    <w:rsid w:val="001E2A02"/>
    <w:rsid w:val="001E381D"/>
    <w:rsid w:val="001E4E07"/>
    <w:rsid w:val="002059D1"/>
    <w:rsid w:val="00244010"/>
    <w:rsid w:val="00255FC2"/>
    <w:rsid w:val="00267310"/>
    <w:rsid w:val="00273C64"/>
    <w:rsid w:val="00283A66"/>
    <w:rsid w:val="00284E36"/>
    <w:rsid w:val="00291284"/>
    <w:rsid w:val="00292541"/>
    <w:rsid w:val="002C47AC"/>
    <w:rsid w:val="002C5C96"/>
    <w:rsid w:val="002D3DCE"/>
    <w:rsid w:val="002E0B2C"/>
    <w:rsid w:val="002F0450"/>
    <w:rsid w:val="002F5610"/>
    <w:rsid w:val="002F6032"/>
    <w:rsid w:val="002F6EFB"/>
    <w:rsid w:val="0030291B"/>
    <w:rsid w:val="00303E28"/>
    <w:rsid w:val="00306DF9"/>
    <w:rsid w:val="00307855"/>
    <w:rsid w:val="0031024B"/>
    <w:rsid w:val="003123F6"/>
    <w:rsid w:val="003130DD"/>
    <w:rsid w:val="0033287A"/>
    <w:rsid w:val="00341F73"/>
    <w:rsid w:val="00350C0C"/>
    <w:rsid w:val="00351778"/>
    <w:rsid w:val="00353799"/>
    <w:rsid w:val="00364027"/>
    <w:rsid w:val="003661C1"/>
    <w:rsid w:val="0037212F"/>
    <w:rsid w:val="003826FC"/>
    <w:rsid w:val="003864DF"/>
    <w:rsid w:val="003874BF"/>
    <w:rsid w:val="00390B7D"/>
    <w:rsid w:val="00393AC8"/>
    <w:rsid w:val="003961FD"/>
    <w:rsid w:val="003A7023"/>
    <w:rsid w:val="003F27F7"/>
    <w:rsid w:val="00404272"/>
    <w:rsid w:val="00411006"/>
    <w:rsid w:val="00412FEA"/>
    <w:rsid w:val="00432059"/>
    <w:rsid w:val="004373F0"/>
    <w:rsid w:val="004623BB"/>
    <w:rsid w:val="004644B6"/>
    <w:rsid w:val="00471328"/>
    <w:rsid w:val="00484675"/>
    <w:rsid w:val="00491432"/>
    <w:rsid w:val="00493BDC"/>
    <w:rsid w:val="004A0C95"/>
    <w:rsid w:val="004A53F6"/>
    <w:rsid w:val="004A60B6"/>
    <w:rsid w:val="004A7EC1"/>
    <w:rsid w:val="004B3743"/>
    <w:rsid w:val="004B6B3B"/>
    <w:rsid w:val="004B75C1"/>
    <w:rsid w:val="004C5509"/>
    <w:rsid w:val="004C79C0"/>
    <w:rsid w:val="004D2A3E"/>
    <w:rsid w:val="004D349D"/>
    <w:rsid w:val="004D7FAB"/>
    <w:rsid w:val="004E6C73"/>
    <w:rsid w:val="004F1127"/>
    <w:rsid w:val="004F1226"/>
    <w:rsid w:val="00501D24"/>
    <w:rsid w:val="00504096"/>
    <w:rsid w:val="00504E5A"/>
    <w:rsid w:val="005127DF"/>
    <w:rsid w:val="005156A7"/>
    <w:rsid w:val="00527922"/>
    <w:rsid w:val="005359F4"/>
    <w:rsid w:val="00536CAB"/>
    <w:rsid w:val="005423F2"/>
    <w:rsid w:val="005511BA"/>
    <w:rsid w:val="00553F1F"/>
    <w:rsid w:val="0055629A"/>
    <w:rsid w:val="00557929"/>
    <w:rsid w:val="00561A14"/>
    <w:rsid w:val="00562E72"/>
    <w:rsid w:val="005830CE"/>
    <w:rsid w:val="0059176F"/>
    <w:rsid w:val="0059463E"/>
    <w:rsid w:val="005A08C0"/>
    <w:rsid w:val="005B05E5"/>
    <w:rsid w:val="005C0FA8"/>
    <w:rsid w:val="005C25EB"/>
    <w:rsid w:val="005D18EA"/>
    <w:rsid w:val="005D5A1D"/>
    <w:rsid w:val="005E729D"/>
    <w:rsid w:val="005F1E5D"/>
    <w:rsid w:val="005F7FF3"/>
    <w:rsid w:val="006053FC"/>
    <w:rsid w:val="006108C2"/>
    <w:rsid w:val="00614AD6"/>
    <w:rsid w:val="006209BF"/>
    <w:rsid w:val="00621314"/>
    <w:rsid w:val="00634337"/>
    <w:rsid w:val="00642CE7"/>
    <w:rsid w:val="00644F0E"/>
    <w:rsid w:val="00647FAE"/>
    <w:rsid w:val="006502D3"/>
    <w:rsid w:val="00650B54"/>
    <w:rsid w:val="006568DA"/>
    <w:rsid w:val="00657599"/>
    <w:rsid w:val="006705A8"/>
    <w:rsid w:val="006831C5"/>
    <w:rsid w:val="00687BAE"/>
    <w:rsid w:val="00690B9D"/>
    <w:rsid w:val="00691AE6"/>
    <w:rsid w:val="006968F3"/>
    <w:rsid w:val="006A0D3F"/>
    <w:rsid w:val="006A1C59"/>
    <w:rsid w:val="006A75A3"/>
    <w:rsid w:val="006A7932"/>
    <w:rsid w:val="006B0E72"/>
    <w:rsid w:val="006B2FAD"/>
    <w:rsid w:val="006B4DE9"/>
    <w:rsid w:val="006C460D"/>
    <w:rsid w:val="006D04C7"/>
    <w:rsid w:val="006D2B08"/>
    <w:rsid w:val="006D6B43"/>
    <w:rsid w:val="006D7EDE"/>
    <w:rsid w:val="006E7066"/>
    <w:rsid w:val="006F1B2A"/>
    <w:rsid w:val="007254B4"/>
    <w:rsid w:val="00726424"/>
    <w:rsid w:val="007551B8"/>
    <w:rsid w:val="007622C1"/>
    <w:rsid w:val="007634BF"/>
    <w:rsid w:val="00780092"/>
    <w:rsid w:val="00792B45"/>
    <w:rsid w:val="00794FE1"/>
    <w:rsid w:val="007B199A"/>
    <w:rsid w:val="007B4A84"/>
    <w:rsid w:val="007D2894"/>
    <w:rsid w:val="007D7B94"/>
    <w:rsid w:val="007E20A2"/>
    <w:rsid w:val="007E4B47"/>
    <w:rsid w:val="007F1016"/>
    <w:rsid w:val="0081091F"/>
    <w:rsid w:val="00813937"/>
    <w:rsid w:val="008211F3"/>
    <w:rsid w:val="00824D25"/>
    <w:rsid w:val="00830B41"/>
    <w:rsid w:val="0084201E"/>
    <w:rsid w:val="00854970"/>
    <w:rsid w:val="008568EA"/>
    <w:rsid w:val="00865E66"/>
    <w:rsid w:val="00886ACA"/>
    <w:rsid w:val="00893BF8"/>
    <w:rsid w:val="00897679"/>
    <w:rsid w:val="00897AF5"/>
    <w:rsid w:val="008A178A"/>
    <w:rsid w:val="008A7797"/>
    <w:rsid w:val="008C1F41"/>
    <w:rsid w:val="008E0C4E"/>
    <w:rsid w:val="008E2836"/>
    <w:rsid w:val="008F1FAA"/>
    <w:rsid w:val="008F498D"/>
    <w:rsid w:val="009000F1"/>
    <w:rsid w:val="00916B03"/>
    <w:rsid w:val="00917049"/>
    <w:rsid w:val="00930718"/>
    <w:rsid w:val="009343D8"/>
    <w:rsid w:val="00935C3A"/>
    <w:rsid w:val="0093757C"/>
    <w:rsid w:val="00941A39"/>
    <w:rsid w:val="009525E9"/>
    <w:rsid w:val="00952FDF"/>
    <w:rsid w:val="009576F2"/>
    <w:rsid w:val="00962FBB"/>
    <w:rsid w:val="009761D2"/>
    <w:rsid w:val="00977311"/>
    <w:rsid w:val="00982B3A"/>
    <w:rsid w:val="00983365"/>
    <w:rsid w:val="00985384"/>
    <w:rsid w:val="00994890"/>
    <w:rsid w:val="009B70FB"/>
    <w:rsid w:val="009B72ED"/>
    <w:rsid w:val="009E13AB"/>
    <w:rsid w:val="009E3C25"/>
    <w:rsid w:val="009E66D8"/>
    <w:rsid w:val="009F4581"/>
    <w:rsid w:val="00A03139"/>
    <w:rsid w:val="00A11CBE"/>
    <w:rsid w:val="00A15473"/>
    <w:rsid w:val="00A26E7A"/>
    <w:rsid w:val="00A31F70"/>
    <w:rsid w:val="00A37A29"/>
    <w:rsid w:val="00A442B0"/>
    <w:rsid w:val="00A55979"/>
    <w:rsid w:val="00A72114"/>
    <w:rsid w:val="00A807A6"/>
    <w:rsid w:val="00A80DA5"/>
    <w:rsid w:val="00A97661"/>
    <w:rsid w:val="00AB2E56"/>
    <w:rsid w:val="00AB4BC0"/>
    <w:rsid w:val="00AB770B"/>
    <w:rsid w:val="00AC24E4"/>
    <w:rsid w:val="00AC402F"/>
    <w:rsid w:val="00AC4560"/>
    <w:rsid w:val="00AE0477"/>
    <w:rsid w:val="00AE249D"/>
    <w:rsid w:val="00AF4F3F"/>
    <w:rsid w:val="00B0132C"/>
    <w:rsid w:val="00B11226"/>
    <w:rsid w:val="00B16C9B"/>
    <w:rsid w:val="00B3047C"/>
    <w:rsid w:val="00B34825"/>
    <w:rsid w:val="00B43CA6"/>
    <w:rsid w:val="00B440BB"/>
    <w:rsid w:val="00B47367"/>
    <w:rsid w:val="00B54F7A"/>
    <w:rsid w:val="00B61BFF"/>
    <w:rsid w:val="00B66384"/>
    <w:rsid w:val="00B96F21"/>
    <w:rsid w:val="00BB1DE6"/>
    <w:rsid w:val="00BB3A0B"/>
    <w:rsid w:val="00BC2161"/>
    <w:rsid w:val="00C167A3"/>
    <w:rsid w:val="00C2068F"/>
    <w:rsid w:val="00C22668"/>
    <w:rsid w:val="00C2424C"/>
    <w:rsid w:val="00C34459"/>
    <w:rsid w:val="00C37F4E"/>
    <w:rsid w:val="00C41C80"/>
    <w:rsid w:val="00C51EB5"/>
    <w:rsid w:val="00C560B7"/>
    <w:rsid w:val="00C61A1C"/>
    <w:rsid w:val="00C62779"/>
    <w:rsid w:val="00C7004D"/>
    <w:rsid w:val="00C744F0"/>
    <w:rsid w:val="00C8467A"/>
    <w:rsid w:val="00C92841"/>
    <w:rsid w:val="00CA7DE8"/>
    <w:rsid w:val="00CB2FCA"/>
    <w:rsid w:val="00CB7BBD"/>
    <w:rsid w:val="00CC0629"/>
    <w:rsid w:val="00CC4CF6"/>
    <w:rsid w:val="00CC68B9"/>
    <w:rsid w:val="00CD2B1D"/>
    <w:rsid w:val="00CD2FE0"/>
    <w:rsid w:val="00CE6872"/>
    <w:rsid w:val="00D01363"/>
    <w:rsid w:val="00D01462"/>
    <w:rsid w:val="00D07009"/>
    <w:rsid w:val="00D07A74"/>
    <w:rsid w:val="00D14555"/>
    <w:rsid w:val="00D31E38"/>
    <w:rsid w:val="00D34BB0"/>
    <w:rsid w:val="00D53E08"/>
    <w:rsid w:val="00D550C7"/>
    <w:rsid w:val="00D554CD"/>
    <w:rsid w:val="00D55F2C"/>
    <w:rsid w:val="00D63361"/>
    <w:rsid w:val="00D67713"/>
    <w:rsid w:val="00D776D5"/>
    <w:rsid w:val="00D877DF"/>
    <w:rsid w:val="00D9755F"/>
    <w:rsid w:val="00DA6EC7"/>
    <w:rsid w:val="00DB2532"/>
    <w:rsid w:val="00DD41E8"/>
    <w:rsid w:val="00DD6DCA"/>
    <w:rsid w:val="00DE369A"/>
    <w:rsid w:val="00DE3E88"/>
    <w:rsid w:val="00DF4FBB"/>
    <w:rsid w:val="00E16DB5"/>
    <w:rsid w:val="00E17757"/>
    <w:rsid w:val="00E248AD"/>
    <w:rsid w:val="00E3522B"/>
    <w:rsid w:val="00E4786D"/>
    <w:rsid w:val="00E51C9F"/>
    <w:rsid w:val="00E5587A"/>
    <w:rsid w:val="00E56F6A"/>
    <w:rsid w:val="00E70BC2"/>
    <w:rsid w:val="00E72106"/>
    <w:rsid w:val="00E73CB7"/>
    <w:rsid w:val="00E757F7"/>
    <w:rsid w:val="00E86589"/>
    <w:rsid w:val="00E87862"/>
    <w:rsid w:val="00E90B16"/>
    <w:rsid w:val="00E93071"/>
    <w:rsid w:val="00E97948"/>
    <w:rsid w:val="00EA0C92"/>
    <w:rsid w:val="00EB40C9"/>
    <w:rsid w:val="00EB4A5D"/>
    <w:rsid w:val="00EC71EF"/>
    <w:rsid w:val="00ED0D01"/>
    <w:rsid w:val="00ED1410"/>
    <w:rsid w:val="00EE0646"/>
    <w:rsid w:val="00F05634"/>
    <w:rsid w:val="00F307A6"/>
    <w:rsid w:val="00F344A1"/>
    <w:rsid w:val="00F37BBF"/>
    <w:rsid w:val="00F473CA"/>
    <w:rsid w:val="00F55614"/>
    <w:rsid w:val="00F64093"/>
    <w:rsid w:val="00F723BC"/>
    <w:rsid w:val="00F7579F"/>
    <w:rsid w:val="00F82554"/>
    <w:rsid w:val="00F93FFF"/>
    <w:rsid w:val="00F94C01"/>
    <w:rsid w:val="00FA2037"/>
    <w:rsid w:val="00FA38F3"/>
    <w:rsid w:val="00FA5A1F"/>
    <w:rsid w:val="00FB1E5D"/>
    <w:rsid w:val="00FB4B1D"/>
    <w:rsid w:val="00FB755B"/>
    <w:rsid w:val="00FC5A9C"/>
    <w:rsid w:val="00FC5F9F"/>
    <w:rsid w:val="00FC7220"/>
    <w:rsid w:val="00FC7AA6"/>
    <w:rsid w:val="00FD5AEE"/>
    <w:rsid w:val="00FD6AD4"/>
    <w:rsid w:val="00FE1498"/>
    <w:rsid w:val="00FE3EB1"/>
    <w:rsid w:val="00FF1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3846B"/>
  <w15:chartTrackingRefBased/>
  <w15:docId w15:val="{7B54D325-2301-43FA-9728-CDE62854B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4F7A"/>
    <w:rPr>
      <w:color w:val="0563C1" w:themeColor="hyperlink"/>
      <w:u w:val="single"/>
    </w:rPr>
  </w:style>
  <w:style w:type="character" w:styleId="CommentReference">
    <w:name w:val="annotation reference"/>
    <w:basedOn w:val="DefaultParagraphFont"/>
    <w:uiPriority w:val="99"/>
    <w:semiHidden/>
    <w:unhideWhenUsed/>
    <w:rsid w:val="00FD6AD4"/>
    <w:rPr>
      <w:sz w:val="16"/>
      <w:szCs w:val="16"/>
    </w:rPr>
  </w:style>
  <w:style w:type="paragraph" w:styleId="CommentText">
    <w:name w:val="annotation text"/>
    <w:basedOn w:val="Normal"/>
    <w:link w:val="CommentTextChar"/>
    <w:uiPriority w:val="99"/>
    <w:semiHidden/>
    <w:unhideWhenUsed/>
    <w:rsid w:val="00FD6AD4"/>
    <w:rPr>
      <w:sz w:val="20"/>
      <w:szCs w:val="20"/>
    </w:rPr>
  </w:style>
  <w:style w:type="character" w:customStyle="1" w:styleId="CommentTextChar">
    <w:name w:val="Comment Text Char"/>
    <w:basedOn w:val="DefaultParagraphFont"/>
    <w:link w:val="CommentText"/>
    <w:uiPriority w:val="99"/>
    <w:semiHidden/>
    <w:rsid w:val="00FD6AD4"/>
    <w:rPr>
      <w:sz w:val="20"/>
      <w:szCs w:val="20"/>
    </w:rPr>
  </w:style>
  <w:style w:type="paragraph" w:styleId="CommentSubject">
    <w:name w:val="annotation subject"/>
    <w:basedOn w:val="CommentText"/>
    <w:next w:val="CommentText"/>
    <w:link w:val="CommentSubjectChar"/>
    <w:uiPriority w:val="99"/>
    <w:semiHidden/>
    <w:unhideWhenUsed/>
    <w:rsid w:val="00FD6AD4"/>
    <w:rPr>
      <w:b/>
      <w:bCs/>
    </w:rPr>
  </w:style>
  <w:style w:type="character" w:customStyle="1" w:styleId="CommentSubjectChar">
    <w:name w:val="Comment Subject Char"/>
    <w:basedOn w:val="CommentTextChar"/>
    <w:link w:val="CommentSubject"/>
    <w:uiPriority w:val="99"/>
    <w:semiHidden/>
    <w:rsid w:val="00FD6AD4"/>
    <w:rPr>
      <w:b/>
      <w:bCs/>
      <w:sz w:val="20"/>
      <w:szCs w:val="20"/>
    </w:rPr>
  </w:style>
  <w:style w:type="paragraph" w:styleId="BalloonText">
    <w:name w:val="Balloon Text"/>
    <w:basedOn w:val="Normal"/>
    <w:link w:val="BalloonTextChar"/>
    <w:uiPriority w:val="99"/>
    <w:semiHidden/>
    <w:unhideWhenUsed/>
    <w:rsid w:val="00FD6A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AD4"/>
    <w:rPr>
      <w:rFonts w:ascii="Segoe UI" w:hAnsi="Segoe UI" w:cs="Segoe UI"/>
      <w:sz w:val="18"/>
      <w:szCs w:val="18"/>
    </w:rPr>
  </w:style>
  <w:style w:type="paragraph" w:styleId="ListParagraph">
    <w:name w:val="List Paragraph"/>
    <w:basedOn w:val="Normal"/>
    <w:uiPriority w:val="34"/>
    <w:qFormat/>
    <w:rsid w:val="00364027"/>
    <w:pPr>
      <w:ind w:left="720"/>
      <w:contextualSpacing/>
    </w:pPr>
  </w:style>
  <w:style w:type="paragraph" w:customStyle="1" w:styleId="Default">
    <w:name w:val="Default"/>
    <w:rsid w:val="00536CAB"/>
    <w:pPr>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uiPriority w:val="99"/>
    <w:unhideWhenUsed/>
    <w:rsid w:val="00642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42CE7"/>
    <w:rPr>
      <w:rFonts w:ascii="Courier New" w:hAnsi="Courier New" w:cs="Courier New"/>
      <w:sz w:val="20"/>
      <w:szCs w:val="20"/>
    </w:rPr>
  </w:style>
  <w:style w:type="character" w:styleId="UnresolvedMention">
    <w:name w:val="Unresolved Mention"/>
    <w:basedOn w:val="DefaultParagraphFont"/>
    <w:uiPriority w:val="99"/>
    <w:semiHidden/>
    <w:unhideWhenUsed/>
    <w:rsid w:val="0006261C"/>
    <w:rPr>
      <w:color w:val="605E5C"/>
      <w:shd w:val="clear" w:color="auto" w:fill="E1DFDD"/>
    </w:rPr>
  </w:style>
  <w:style w:type="paragraph" w:customStyle="1" w:styleId="Sansinterligne1">
    <w:name w:val="Sans interligne1"/>
    <w:basedOn w:val="Normal"/>
    <w:rsid w:val="00D31E38"/>
    <w:pPr>
      <w:widowControl w:val="0"/>
      <w:autoSpaceDN w:val="0"/>
      <w:textAlignment w:val="baseline"/>
    </w:pPr>
    <w:rPr>
      <w:rFonts w:ascii="Gulim" w:eastAsia="Gulim" w:hAnsi="Gulim" w:cs="Gulim"/>
      <w:color w:val="000000"/>
      <w:sz w:val="24"/>
      <w:szCs w:val="24"/>
      <w:lang w:eastAsia="ko-KR"/>
    </w:rPr>
  </w:style>
  <w:style w:type="paragraph" w:customStyle="1" w:styleId="m-7927122363578327603msoplaintext">
    <w:name w:val="m_-7927122363578327603msoplaintext"/>
    <w:basedOn w:val="Normal"/>
    <w:rsid w:val="00D31E38"/>
    <w:pPr>
      <w:spacing w:before="100" w:beforeAutospacing="1" w:after="100" w:afterAutospacing="1"/>
    </w:pPr>
    <w:rPr>
      <w:rFonts w:ascii="Times New Roman" w:eastAsia="Times New Roman" w:hAnsi="Times New Roman" w:cs="Times New Roman"/>
      <w:sz w:val="24"/>
      <w:szCs w:val="24"/>
      <w:lang w:val="fr-FR" w:eastAsia="fr-FR"/>
    </w:rPr>
  </w:style>
  <w:style w:type="character" w:styleId="FollowedHyperlink">
    <w:name w:val="FollowedHyperlink"/>
    <w:basedOn w:val="DefaultParagraphFont"/>
    <w:uiPriority w:val="99"/>
    <w:semiHidden/>
    <w:unhideWhenUsed/>
    <w:rsid w:val="00DB2532"/>
    <w:rPr>
      <w:color w:val="954F72" w:themeColor="followedHyperlink"/>
      <w:u w:val="single"/>
    </w:rPr>
  </w:style>
  <w:style w:type="paragraph" w:styleId="NormalWeb">
    <w:name w:val="Normal (Web)"/>
    <w:basedOn w:val="Normal"/>
    <w:uiPriority w:val="99"/>
    <w:unhideWhenUsed/>
    <w:rsid w:val="00FD5AEE"/>
    <w:pPr>
      <w:spacing w:before="100" w:beforeAutospacing="1" w:after="100" w:afterAutospacing="1"/>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71680">
      <w:bodyDiv w:val="1"/>
      <w:marLeft w:val="0"/>
      <w:marRight w:val="0"/>
      <w:marTop w:val="0"/>
      <w:marBottom w:val="0"/>
      <w:divBdr>
        <w:top w:val="none" w:sz="0" w:space="0" w:color="auto"/>
        <w:left w:val="none" w:sz="0" w:space="0" w:color="auto"/>
        <w:bottom w:val="none" w:sz="0" w:space="0" w:color="auto"/>
        <w:right w:val="none" w:sz="0" w:space="0" w:color="auto"/>
      </w:divBdr>
    </w:div>
    <w:div w:id="162072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veni@nckri.org" TargetMode="External"/><Relationship Id="rId3" Type="http://schemas.openxmlformats.org/officeDocument/2006/relationships/settings" Target="settings.xml"/><Relationship Id="rId7" Type="http://schemas.openxmlformats.org/officeDocument/2006/relationships/hyperlink" Target="http://www.karstportal.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is2021.speleos.fr/" TargetMode="External"/><Relationship Id="rId5" Type="http://schemas.openxmlformats.org/officeDocument/2006/relationships/hyperlink" Target="http://www.uis-speleo-or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5</Pages>
  <Words>2219</Words>
  <Characters>12654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Veni</dc:creator>
  <cp:keywords/>
  <dc:description/>
  <cp:lastModifiedBy>George Veni</cp:lastModifiedBy>
  <cp:revision>98</cp:revision>
  <dcterms:created xsi:type="dcterms:W3CDTF">2020-01-01T01:08:00Z</dcterms:created>
  <dcterms:modified xsi:type="dcterms:W3CDTF">2020-01-19T16:55:00Z</dcterms:modified>
</cp:coreProperties>
</file>